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BC300" w14:textId="77777777" w:rsidR="00B01FD3" w:rsidRPr="00B80442" w:rsidRDefault="00B01FD3" w:rsidP="00D2375E">
      <w:pPr>
        <w:pStyle w:val="Sinespaciado"/>
        <w:jc w:val="center"/>
        <w:rPr>
          <w:rFonts w:ascii="Cambria" w:hAnsi="Cambria"/>
          <w:b/>
          <w:sz w:val="24"/>
          <w:szCs w:val="24"/>
        </w:rPr>
      </w:pPr>
      <w:bookmarkStart w:id="0" w:name="_GoBack"/>
      <w:bookmarkEnd w:id="0"/>
      <w:r w:rsidRPr="00B80442">
        <w:rPr>
          <w:rFonts w:ascii="Cambria" w:hAnsi="Cambria"/>
          <w:b/>
          <w:sz w:val="24"/>
          <w:szCs w:val="24"/>
        </w:rPr>
        <w:t>REGLAMENTO ÚNICO</w:t>
      </w:r>
    </w:p>
    <w:p w14:paraId="3C44D33B" w14:textId="77777777" w:rsidR="00B01FD3" w:rsidRPr="00B80442" w:rsidRDefault="00B01FD3" w:rsidP="00D2375E">
      <w:pPr>
        <w:pStyle w:val="Sinespaciado"/>
        <w:jc w:val="center"/>
        <w:rPr>
          <w:rFonts w:ascii="Cambria" w:hAnsi="Cambria"/>
          <w:b/>
          <w:sz w:val="24"/>
          <w:szCs w:val="24"/>
        </w:rPr>
      </w:pPr>
      <w:r w:rsidRPr="00B80442">
        <w:rPr>
          <w:rFonts w:ascii="Cambria" w:hAnsi="Cambria"/>
          <w:b/>
          <w:sz w:val="24"/>
          <w:szCs w:val="24"/>
        </w:rPr>
        <w:t>DE LAS CÁMARAS DE COMERCIO Y SUS CENTROS DE CONCILIACIÓN Y ARBITRAJE PARA EL PROCEDIMIENTO DE RECUPERACIÓN EMPRESARIAL -PRES-</w:t>
      </w:r>
    </w:p>
    <w:p w14:paraId="37685E91" w14:textId="77777777" w:rsidR="00B01FD3" w:rsidRPr="00B80442" w:rsidRDefault="00B01FD3" w:rsidP="00D2375E">
      <w:pPr>
        <w:pStyle w:val="Sinespaciado"/>
        <w:jc w:val="both"/>
        <w:rPr>
          <w:rFonts w:ascii="Cambria" w:hAnsi="Cambria"/>
          <w:sz w:val="24"/>
          <w:szCs w:val="24"/>
        </w:rPr>
      </w:pPr>
    </w:p>
    <w:p w14:paraId="3A00BC3D" w14:textId="77777777" w:rsidR="007C2E4E" w:rsidRPr="005B507B" w:rsidRDefault="00B01FD3" w:rsidP="00D2375E">
      <w:pPr>
        <w:pStyle w:val="Sinespaciado"/>
        <w:jc w:val="both"/>
        <w:rPr>
          <w:rFonts w:ascii="Cambria" w:hAnsi="Cambria"/>
          <w:sz w:val="24"/>
          <w:szCs w:val="24"/>
        </w:rPr>
      </w:pPr>
      <w:r w:rsidRPr="00B80442">
        <w:rPr>
          <w:rFonts w:ascii="Cambria" w:hAnsi="Cambria"/>
          <w:b/>
          <w:sz w:val="24"/>
          <w:szCs w:val="24"/>
        </w:rPr>
        <w:t>ARTÍCULO 1.  Jurisdicción territorial de las cámaras de comercio.</w:t>
      </w:r>
      <w:r w:rsidRPr="00B80442">
        <w:rPr>
          <w:rFonts w:ascii="Cambria" w:hAnsi="Cambria"/>
          <w:sz w:val="24"/>
          <w:szCs w:val="24"/>
        </w:rPr>
        <w:t xml:space="preserve"> </w:t>
      </w:r>
      <w:r w:rsidR="007C2E4E">
        <w:rPr>
          <w:rFonts w:ascii="Cambria" w:hAnsi="Cambria"/>
          <w:sz w:val="24"/>
          <w:szCs w:val="24"/>
        </w:rPr>
        <w:t>El ámbito territorial de la</w:t>
      </w:r>
      <w:r w:rsidR="007C2E4E" w:rsidRPr="00B80442">
        <w:rPr>
          <w:rFonts w:ascii="Cambria" w:hAnsi="Cambria"/>
          <w:sz w:val="24"/>
          <w:szCs w:val="24"/>
        </w:rPr>
        <w:t xml:space="preserve"> jurisdicción de las </w:t>
      </w:r>
      <w:r w:rsidR="00007AB5" w:rsidRPr="00B80442">
        <w:rPr>
          <w:rFonts w:ascii="Cambria" w:hAnsi="Cambria"/>
          <w:sz w:val="24"/>
          <w:szCs w:val="24"/>
        </w:rPr>
        <w:t xml:space="preserve">cámaras </w:t>
      </w:r>
      <w:r w:rsidR="007C2E4E" w:rsidRPr="00B80442">
        <w:rPr>
          <w:rFonts w:ascii="Cambria" w:hAnsi="Cambria"/>
          <w:sz w:val="24"/>
          <w:szCs w:val="24"/>
        </w:rPr>
        <w:t xml:space="preserve">de </w:t>
      </w:r>
      <w:r w:rsidR="00007AB5" w:rsidRPr="00B80442">
        <w:rPr>
          <w:rFonts w:ascii="Cambria" w:hAnsi="Cambria"/>
          <w:sz w:val="24"/>
          <w:szCs w:val="24"/>
        </w:rPr>
        <w:t>comercio</w:t>
      </w:r>
      <w:r w:rsidR="007C2E4E" w:rsidRPr="00B80442">
        <w:rPr>
          <w:rFonts w:ascii="Cambria" w:hAnsi="Cambria"/>
          <w:sz w:val="24"/>
          <w:szCs w:val="24"/>
        </w:rPr>
        <w:t xml:space="preserve">, actuando directamente o a través de su centro de arbitraje y conciliación, </w:t>
      </w:r>
      <w:r w:rsidR="007C2E4E">
        <w:rPr>
          <w:rFonts w:ascii="Cambria" w:hAnsi="Cambria"/>
          <w:sz w:val="24"/>
          <w:szCs w:val="24"/>
        </w:rPr>
        <w:t>corresponderá a lo establecido</w:t>
      </w:r>
      <w:r w:rsidR="007C2E4E" w:rsidRPr="00B80442">
        <w:rPr>
          <w:rFonts w:ascii="Cambria" w:hAnsi="Cambria"/>
          <w:sz w:val="24"/>
          <w:szCs w:val="24"/>
        </w:rPr>
        <w:t xml:space="preserve"> en el </w:t>
      </w:r>
      <w:r w:rsidR="008152EE" w:rsidRPr="005B507B">
        <w:rPr>
          <w:rFonts w:ascii="Cambria" w:hAnsi="Cambria"/>
          <w:sz w:val="24"/>
          <w:szCs w:val="24"/>
        </w:rPr>
        <w:t xml:space="preserve">Decreto Único Reglamentario </w:t>
      </w:r>
      <w:r w:rsidR="002617B1" w:rsidRPr="005B507B">
        <w:rPr>
          <w:rFonts w:ascii="Cambria" w:hAnsi="Cambria"/>
          <w:sz w:val="24"/>
          <w:szCs w:val="24"/>
        </w:rPr>
        <w:t>1074 de 2015</w:t>
      </w:r>
      <w:r w:rsidR="007C2E4E" w:rsidRPr="005B507B">
        <w:rPr>
          <w:rFonts w:ascii="Cambria" w:hAnsi="Cambria"/>
          <w:sz w:val="24"/>
          <w:szCs w:val="24"/>
        </w:rPr>
        <w:t xml:space="preserve"> o en la norma que lo modifique.</w:t>
      </w:r>
    </w:p>
    <w:p w14:paraId="494248A6" w14:textId="77777777" w:rsidR="007C2E4E" w:rsidRPr="005B507B" w:rsidRDefault="007C2E4E" w:rsidP="00D2375E">
      <w:pPr>
        <w:pStyle w:val="Sinespaciado"/>
        <w:jc w:val="both"/>
        <w:rPr>
          <w:rFonts w:ascii="Cambria" w:hAnsi="Cambria"/>
          <w:sz w:val="24"/>
          <w:szCs w:val="24"/>
        </w:rPr>
      </w:pPr>
    </w:p>
    <w:p w14:paraId="0EE9F601" w14:textId="77777777" w:rsidR="009649B5" w:rsidRPr="00B80442" w:rsidRDefault="00B01FD3" w:rsidP="00D2375E">
      <w:pPr>
        <w:pStyle w:val="Sinespaciado"/>
        <w:jc w:val="both"/>
        <w:rPr>
          <w:rFonts w:ascii="Cambria" w:hAnsi="Cambria"/>
          <w:sz w:val="24"/>
          <w:szCs w:val="24"/>
        </w:rPr>
      </w:pPr>
      <w:r w:rsidRPr="005B507B">
        <w:rPr>
          <w:rFonts w:ascii="Cambria" w:hAnsi="Cambria"/>
          <w:b/>
          <w:sz w:val="24"/>
          <w:szCs w:val="24"/>
        </w:rPr>
        <w:t>ARTÍCULO</w:t>
      </w:r>
      <w:r w:rsidRPr="005B507B" w:rsidDel="00D90C75">
        <w:rPr>
          <w:rFonts w:ascii="Cambria" w:hAnsi="Cambria"/>
          <w:b/>
          <w:sz w:val="24"/>
          <w:szCs w:val="24"/>
        </w:rPr>
        <w:t xml:space="preserve"> </w:t>
      </w:r>
      <w:r w:rsidRPr="005B507B">
        <w:rPr>
          <w:rFonts w:ascii="Cambria" w:hAnsi="Cambria"/>
          <w:b/>
          <w:sz w:val="24"/>
          <w:szCs w:val="24"/>
        </w:rPr>
        <w:t>2. Sujetos del procedimiento de recuperación empresarial.</w:t>
      </w:r>
      <w:r w:rsidRPr="005B507B">
        <w:rPr>
          <w:rFonts w:ascii="Cambria" w:hAnsi="Cambria"/>
          <w:sz w:val="24"/>
          <w:szCs w:val="24"/>
        </w:rPr>
        <w:t xml:space="preserve"> </w:t>
      </w:r>
      <w:r w:rsidR="00C056DB" w:rsidRPr="005B507B">
        <w:rPr>
          <w:rFonts w:ascii="Cambria" w:hAnsi="Cambria"/>
          <w:sz w:val="24"/>
          <w:szCs w:val="24"/>
        </w:rPr>
        <w:t xml:space="preserve">Podrán presentar solicitud de mediación ante las </w:t>
      </w:r>
      <w:r w:rsidR="00007AB5" w:rsidRPr="005B507B">
        <w:rPr>
          <w:rFonts w:ascii="Cambria" w:hAnsi="Cambria"/>
          <w:sz w:val="24"/>
          <w:szCs w:val="24"/>
        </w:rPr>
        <w:t xml:space="preserve">cámaras </w:t>
      </w:r>
      <w:r w:rsidR="00C056DB" w:rsidRPr="005B507B">
        <w:rPr>
          <w:rFonts w:ascii="Cambria" w:hAnsi="Cambria"/>
          <w:sz w:val="24"/>
          <w:szCs w:val="24"/>
        </w:rPr>
        <w:t xml:space="preserve">de </w:t>
      </w:r>
      <w:r w:rsidR="00007AB5" w:rsidRPr="005B507B">
        <w:rPr>
          <w:rFonts w:ascii="Cambria" w:hAnsi="Cambria"/>
          <w:sz w:val="24"/>
          <w:szCs w:val="24"/>
        </w:rPr>
        <w:t xml:space="preserve">comercio </w:t>
      </w:r>
      <w:r w:rsidR="00C056DB" w:rsidRPr="005B507B">
        <w:rPr>
          <w:rFonts w:ascii="Cambria" w:hAnsi="Cambria"/>
          <w:sz w:val="24"/>
          <w:szCs w:val="24"/>
        </w:rPr>
        <w:t xml:space="preserve">las personas naturales </w:t>
      </w:r>
      <w:r w:rsidR="00293307" w:rsidRPr="005B507B">
        <w:rPr>
          <w:rFonts w:ascii="Cambria" w:hAnsi="Cambria"/>
          <w:sz w:val="24"/>
          <w:szCs w:val="24"/>
        </w:rPr>
        <w:t>y</w:t>
      </w:r>
      <w:r w:rsidR="00C056DB" w:rsidRPr="005B507B">
        <w:rPr>
          <w:rFonts w:ascii="Cambria" w:hAnsi="Cambria"/>
          <w:sz w:val="24"/>
          <w:szCs w:val="24"/>
        </w:rPr>
        <w:t xml:space="preserve"> jurídicas indicadas en l</w:t>
      </w:r>
      <w:r w:rsidR="00DE3F8A">
        <w:rPr>
          <w:rFonts w:ascii="Cambria" w:hAnsi="Cambria"/>
          <w:sz w:val="24"/>
          <w:szCs w:val="24"/>
        </w:rPr>
        <w:t>os</w:t>
      </w:r>
      <w:r w:rsidR="00C056DB" w:rsidRPr="005B507B">
        <w:rPr>
          <w:rFonts w:ascii="Cambria" w:hAnsi="Cambria"/>
          <w:sz w:val="24"/>
          <w:szCs w:val="24"/>
        </w:rPr>
        <w:t xml:space="preserve"> </w:t>
      </w:r>
      <w:r w:rsidR="00604727" w:rsidRPr="005B507B">
        <w:rPr>
          <w:rFonts w:ascii="Cambria" w:hAnsi="Cambria"/>
          <w:sz w:val="24"/>
          <w:szCs w:val="24"/>
        </w:rPr>
        <w:t>artículo</w:t>
      </w:r>
      <w:r w:rsidR="00DE3F8A">
        <w:rPr>
          <w:rFonts w:ascii="Cambria" w:hAnsi="Cambria"/>
          <w:sz w:val="24"/>
          <w:szCs w:val="24"/>
        </w:rPr>
        <w:t>s</w:t>
      </w:r>
      <w:r w:rsidR="00604727" w:rsidRPr="005B507B">
        <w:rPr>
          <w:rFonts w:ascii="Cambria" w:hAnsi="Cambria"/>
          <w:sz w:val="24"/>
          <w:szCs w:val="24"/>
        </w:rPr>
        <w:t xml:space="preserve"> 9º del </w:t>
      </w:r>
      <w:r w:rsidR="008152EE" w:rsidRPr="005B507B">
        <w:rPr>
          <w:rFonts w:ascii="Cambria" w:hAnsi="Cambria"/>
          <w:sz w:val="24"/>
          <w:szCs w:val="24"/>
        </w:rPr>
        <w:t xml:space="preserve">Decreto Legislativo </w:t>
      </w:r>
      <w:r w:rsidR="00604727" w:rsidRPr="005B507B">
        <w:rPr>
          <w:rFonts w:ascii="Cambria" w:hAnsi="Cambria"/>
          <w:sz w:val="24"/>
          <w:szCs w:val="24"/>
        </w:rPr>
        <w:t>560 de 2020</w:t>
      </w:r>
      <w:r w:rsidR="00DE3F8A">
        <w:rPr>
          <w:rFonts w:ascii="Cambria" w:hAnsi="Cambria"/>
          <w:sz w:val="24"/>
          <w:szCs w:val="24"/>
        </w:rPr>
        <w:t xml:space="preserve"> y 3º del Decreto 842 de 2020</w:t>
      </w:r>
      <w:r w:rsidR="001A7500" w:rsidRPr="005B507B">
        <w:rPr>
          <w:rFonts w:ascii="Cambria" w:hAnsi="Cambria"/>
          <w:sz w:val="24"/>
          <w:szCs w:val="24"/>
        </w:rPr>
        <w:t>.</w:t>
      </w:r>
    </w:p>
    <w:p w14:paraId="408F34D8" w14:textId="77777777" w:rsidR="00B01FD3" w:rsidRPr="00B80442" w:rsidRDefault="00B01FD3" w:rsidP="00D2375E">
      <w:pPr>
        <w:pStyle w:val="Sinespaciado"/>
        <w:jc w:val="both"/>
        <w:rPr>
          <w:rFonts w:ascii="Cambria" w:hAnsi="Cambria"/>
          <w:sz w:val="24"/>
          <w:szCs w:val="24"/>
        </w:rPr>
      </w:pPr>
    </w:p>
    <w:p w14:paraId="50EB09F3" w14:textId="77777777" w:rsidR="00736179" w:rsidRPr="00377D1C" w:rsidRDefault="00B01FD3" w:rsidP="00D2375E">
      <w:pPr>
        <w:pStyle w:val="Sinespaciado"/>
        <w:jc w:val="both"/>
        <w:rPr>
          <w:rFonts w:ascii="Cambria" w:hAnsi="Cambria"/>
          <w:b/>
          <w:bCs/>
          <w:color w:val="141414"/>
          <w:sz w:val="24"/>
          <w:szCs w:val="24"/>
        </w:rPr>
      </w:pPr>
      <w:r w:rsidRPr="00B80442">
        <w:rPr>
          <w:rFonts w:ascii="Cambria" w:hAnsi="Cambria"/>
          <w:b/>
          <w:bCs/>
          <w:color w:val="141414"/>
          <w:sz w:val="24"/>
          <w:szCs w:val="24"/>
        </w:rPr>
        <w:t xml:space="preserve">ARTÍCULO 3. El mediador. </w:t>
      </w:r>
      <w:r w:rsidR="00736179" w:rsidRPr="00377D1C">
        <w:rPr>
          <w:rFonts w:ascii="Cambria" w:hAnsi="Cambria" w:cs="Arial"/>
          <w:sz w:val="24"/>
          <w:szCs w:val="24"/>
        </w:rPr>
        <w:t xml:space="preserve">El mediador es un tercero idóneo, imparcial, de conducta intachable y excelente </w:t>
      </w:r>
      <w:r w:rsidR="00736179" w:rsidRPr="00CC38F3">
        <w:rPr>
          <w:rFonts w:ascii="Cambria" w:hAnsi="Cambria" w:cs="Arial"/>
          <w:sz w:val="24"/>
          <w:szCs w:val="24"/>
        </w:rPr>
        <w:t xml:space="preserve">reputación que </w:t>
      </w:r>
      <w:r w:rsidR="00A918C7" w:rsidRPr="005B507B">
        <w:rPr>
          <w:rFonts w:ascii="Cambria" w:hAnsi="Cambria" w:cs="Arial"/>
          <w:sz w:val="24"/>
          <w:szCs w:val="24"/>
        </w:rPr>
        <w:t xml:space="preserve">promueve </w:t>
      </w:r>
      <w:r w:rsidR="00FA0534" w:rsidRPr="005B507B">
        <w:rPr>
          <w:rFonts w:ascii="Cambria" w:hAnsi="Cambria" w:cs="Arial"/>
          <w:sz w:val="24"/>
          <w:szCs w:val="24"/>
        </w:rPr>
        <w:t xml:space="preserve">el acuerdo de recuperación y </w:t>
      </w:r>
      <w:r w:rsidR="00EB69D2" w:rsidRPr="005B507B">
        <w:rPr>
          <w:rFonts w:ascii="Cambria" w:hAnsi="Cambria" w:cs="Arial"/>
          <w:sz w:val="24"/>
          <w:szCs w:val="24"/>
        </w:rPr>
        <w:t>da</w:t>
      </w:r>
      <w:r w:rsidR="00736179" w:rsidRPr="005B507B">
        <w:rPr>
          <w:rFonts w:ascii="Cambria" w:hAnsi="Cambria" w:cs="Arial"/>
          <w:sz w:val="24"/>
          <w:szCs w:val="24"/>
        </w:rPr>
        <w:t xml:space="preserve"> fe pública del </w:t>
      </w:r>
      <w:r w:rsidR="006B6CF6" w:rsidRPr="005B507B">
        <w:rPr>
          <w:rFonts w:ascii="Cambria" w:hAnsi="Cambria" w:cs="Arial"/>
          <w:sz w:val="24"/>
          <w:szCs w:val="24"/>
        </w:rPr>
        <w:t xml:space="preserve">que </w:t>
      </w:r>
      <w:r w:rsidR="00736179" w:rsidRPr="005B507B">
        <w:rPr>
          <w:rFonts w:ascii="Cambria" w:hAnsi="Cambria" w:cs="Arial"/>
          <w:sz w:val="24"/>
          <w:szCs w:val="24"/>
        </w:rPr>
        <w:t>se celebrare, as</w:t>
      </w:r>
      <w:r w:rsidR="00604727" w:rsidRPr="005B507B">
        <w:rPr>
          <w:rFonts w:ascii="Cambria" w:hAnsi="Cambria" w:cs="Arial"/>
          <w:sz w:val="24"/>
          <w:szCs w:val="24"/>
        </w:rPr>
        <w:t>í como de quienes lo suscribiere</w:t>
      </w:r>
      <w:r w:rsidR="00736179" w:rsidRPr="005B507B">
        <w:rPr>
          <w:rFonts w:ascii="Cambria" w:hAnsi="Cambria" w:cs="Arial"/>
          <w:sz w:val="24"/>
          <w:szCs w:val="24"/>
        </w:rPr>
        <w:t>n.</w:t>
      </w:r>
    </w:p>
    <w:p w14:paraId="63E9940E" w14:textId="77777777" w:rsidR="00B01FD3" w:rsidRPr="00377D1C" w:rsidRDefault="00B01FD3" w:rsidP="00D2375E">
      <w:pPr>
        <w:pStyle w:val="Sinespaciado"/>
        <w:jc w:val="both"/>
        <w:rPr>
          <w:rFonts w:ascii="Cambria" w:hAnsi="Cambria" w:cs="Arial"/>
          <w:sz w:val="24"/>
          <w:szCs w:val="24"/>
        </w:rPr>
      </w:pPr>
    </w:p>
    <w:p w14:paraId="12E1C2B1" w14:textId="77777777" w:rsidR="00604727" w:rsidRPr="00B0444B" w:rsidRDefault="00983102" w:rsidP="00604727">
      <w:pPr>
        <w:pStyle w:val="Sinespaciado"/>
        <w:jc w:val="both"/>
        <w:rPr>
          <w:rFonts w:ascii="Cambria" w:hAnsi="Cambria" w:cs="Arial"/>
          <w:sz w:val="24"/>
          <w:szCs w:val="24"/>
        </w:rPr>
      </w:pPr>
      <w:r w:rsidRPr="00B0444B">
        <w:rPr>
          <w:rFonts w:ascii="Cambria" w:hAnsi="Cambria" w:cs="Arial"/>
          <w:sz w:val="24"/>
          <w:szCs w:val="24"/>
        </w:rPr>
        <w:t xml:space="preserve">1. </w:t>
      </w:r>
      <w:r w:rsidR="00604727" w:rsidRPr="00B0444B">
        <w:rPr>
          <w:rFonts w:ascii="Cambria" w:hAnsi="Cambria" w:cs="Arial"/>
          <w:sz w:val="24"/>
          <w:szCs w:val="24"/>
        </w:rPr>
        <w:t>Para ser mediador se requiere ser miembro activo de la lista</w:t>
      </w:r>
      <w:r w:rsidR="007D2D33" w:rsidRPr="00B0444B">
        <w:rPr>
          <w:rFonts w:ascii="Cambria" w:hAnsi="Cambria" w:cs="Arial"/>
          <w:sz w:val="24"/>
          <w:szCs w:val="24"/>
        </w:rPr>
        <w:t xml:space="preserve"> </w:t>
      </w:r>
      <w:r w:rsidR="00604727" w:rsidRPr="00B0444B">
        <w:rPr>
          <w:rFonts w:ascii="Cambria" w:hAnsi="Cambria" w:cs="Arial"/>
          <w:sz w:val="24"/>
          <w:szCs w:val="24"/>
        </w:rPr>
        <w:t>de mediadores que cada cámara de comercio elabore.</w:t>
      </w:r>
    </w:p>
    <w:p w14:paraId="79F6BF76" w14:textId="77777777" w:rsidR="00983102" w:rsidRPr="00B0444B" w:rsidRDefault="00983102" w:rsidP="00D2375E">
      <w:pPr>
        <w:pStyle w:val="Sinespaciado"/>
        <w:jc w:val="both"/>
        <w:rPr>
          <w:rFonts w:ascii="Cambria" w:hAnsi="Cambria" w:cs="Arial"/>
          <w:sz w:val="24"/>
          <w:szCs w:val="24"/>
        </w:rPr>
      </w:pPr>
    </w:p>
    <w:p w14:paraId="0A1C16CB" w14:textId="77777777" w:rsidR="00604727" w:rsidRPr="00B0444B" w:rsidRDefault="00604727" w:rsidP="00604727">
      <w:pPr>
        <w:pStyle w:val="Sinespaciado"/>
        <w:jc w:val="both"/>
        <w:rPr>
          <w:rFonts w:ascii="Cambria" w:hAnsi="Cambria" w:cs="Arial"/>
          <w:sz w:val="24"/>
          <w:szCs w:val="24"/>
        </w:rPr>
      </w:pPr>
      <w:r w:rsidRPr="00B0444B">
        <w:rPr>
          <w:rFonts w:ascii="Cambria" w:hAnsi="Cambria" w:cs="Arial"/>
          <w:sz w:val="24"/>
          <w:szCs w:val="24"/>
        </w:rPr>
        <w:t xml:space="preserve">2. Las calidades mínimas para integrar las listas de mediadores de las cámaras de comercio son las siguientes:  </w:t>
      </w:r>
    </w:p>
    <w:p w14:paraId="72A32636" w14:textId="77777777" w:rsidR="00604727" w:rsidRPr="00B0444B" w:rsidRDefault="00604727" w:rsidP="00D2375E">
      <w:pPr>
        <w:pStyle w:val="Sinespaciado"/>
        <w:jc w:val="both"/>
        <w:rPr>
          <w:rFonts w:ascii="Cambria" w:hAnsi="Cambria" w:cs="Arial"/>
          <w:sz w:val="24"/>
          <w:szCs w:val="24"/>
        </w:rPr>
      </w:pPr>
    </w:p>
    <w:p w14:paraId="77FDD5DB" w14:textId="77777777" w:rsidR="0028666C" w:rsidRPr="00B0444B" w:rsidRDefault="0028666C" w:rsidP="00D2375E">
      <w:pPr>
        <w:pStyle w:val="Sinespaciado"/>
        <w:jc w:val="both"/>
        <w:rPr>
          <w:rFonts w:ascii="Cambria" w:hAnsi="Cambria" w:cs="Arial"/>
          <w:sz w:val="24"/>
          <w:szCs w:val="24"/>
        </w:rPr>
      </w:pPr>
      <w:r w:rsidRPr="00B0444B">
        <w:rPr>
          <w:rFonts w:ascii="Cambria" w:hAnsi="Cambria" w:cs="Arial"/>
          <w:sz w:val="24"/>
          <w:szCs w:val="24"/>
        </w:rPr>
        <w:t>i) Ser profesional en disciplinas jurídicas, económicas, administrativas, contables</w:t>
      </w:r>
      <w:r w:rsidR="00646054" w:rsidRPr="00B0444B">
        <w:rPr>
          <w:rFonts w:ascii="Cambria" w:hAnsi="Cambria" w:cs="Arial"/>
          <w:sz w:val="24"/>
          <w:szCs w:val="24"/>
        </w:rPr>
        <w:t xml:space="preserve"> o</w:t>
      </w:r>
      <w:r w:rsidRPr="00B0444B">
        <w:rPr>
          <w:rFonts w:ascii="Cambria" w:hAnsi="Cambria" w:cs="Arial"/>
          <w:sz w:val="24"/>
          <w:szCs w:val="24"/>
        </w:rPr>
        <w:t xml:space="preserve"> financieras.</w:t>
      </w:r>
    </w:p>
    <w:p w14:paraId="600236A8" w14:textId="77777777" w:rsidR="0028666C" w:rsidRPr="00B0444B" w:rsidRDefault="0028666C" w:rsidP="00D2375E">
      <w:pPr>
        <w:pStyle w:val="Sinespaciado"/>
        <w:jc w:val="both"/>
        <w:rPr>
          <w:rFonts w:ascii="Cambria" w:hAnsi="Cambria" w:cs="Arial"/>
          <w:sz w:val="24"/>
          <w:szCs w:val="24"/>
        </w:rPr>
      </w:pPr>
    </w:p>
    <w:p w14:paraId="4FF7ADDC" w14:textId="77777777" w:rsidR="00037485" w:rsidRPr="00B0444B" w:rsidRDefault="0028666C" w:rsidP="00D2375E">
      <w:pPr>
        <w:pStyle w:val="Sinespaciado"/>
        <w:jc w:val="both"/>
        <w:rPr>
          <w:rFonts w:ascii="Cambria" w:hAnsi="Cambria" w:cs="Arial"/>
          <w:sz w:val="24"/>
          <w:szCs w:val="24"/>
        </w:rPr>
      </w:pPr>
      <w:r w:rsidRPr="00B0444B">
        <w:rPr>
          <w:rFonts w:ascii="Cambria" w:hAnsi="Cambria" w:cs="Arial"/>
          <w:sz w:val="24"/>
          <w:szCs w:val="24"/>
        </w:rPr>
        <w:t xml:space="preserve">ii) Acreditar experiencia profesional específica en </w:t>
      </w:r>
      <w:r w:rsidR="00F903B9" w:rsidRPr="00B0444B">
        <w:rPr>
          <w:rFonts w:ascii="Cambria" w:hAnsi="Cambria" w:cs="Arial"/>
          <w:sz w:val="24"/>
          <w:szCs w:val="24"/>
        </w:rPr>
        <w:t>procesos concursales, de concordato, de insolvencia</w:t>
      </w:r>
      <w:r w:rsidR="007D106D" w:rsidRPr="00B0444B">
        <w:rPr>
          <w:rFonts w:ascii="Cambria" w:hAnsi="Cambria" w:cs="Arial"/>
          <w:sz w:val="24"/>
          <w:szCs w:val="24"/>
        </w:rPr>
        <w:t xml:space="preserve"> empresarial</w:t>
      </w:r>
      <w:r w:rsidR="00F903B9" w:rsidRPr="00B0444B">
        <w:rPr>
          <w:rFonts w:ascii="Cambria" w:hAnsi="Cambria" w:cs="Arial"/>
          <w:sz w:val="24"/>
          <w:szCs w:val="24"/>
        </w:rPr>
        <w:t>, de liquidación administrativa o de intervención</w:t>
      </w:r>
      <w:r w:rsidRPr="00B0444B">
        <w:rPr>
          <w:rFonts w:ascii="Cambria" w:hAnsi="Cambria" w:cs="Arial"/>
          <w:sz w:val="24"/>
          <w:szCs w:val="24"/>
        </w:rPr>
        <w:t xml:space="preserve">, </w:t>
      </w:r>
      <w:r w:rsidR="007B4976" w:rsidRPr="00B0444B">
        <w:rPr>
          <w:rFonts w:ascii="Cambria" w:hAnsi="Cambria" w:cs="Arial"/>
          <w:sz w:val="24"/>
          <w:szCs w:val="24"/>
        </w:rPr>
        <w:t>en condición de contralor, liquidador</w:t>
      </w:r>
      <w:r w:rsidR="00921B02" w:rsidRPr="00B0444B">
        <w:rPr>
          <w:rFonts w:ascii="Cambria" w:hAnsi="Cambria" w:cs="Arial"/>
          <w:sz w:val="24"/>
          <w:szCs w:val="24"/>
        </w:rPr>
        <w:t>,</w:t>
      </w:r>
      <w:r w:rsidR="007B4976" w:rsidRPr="00B0444B">
        <w:rPr>
          <w:rFonts w:ascii="Cambria" w:hAnsi="Cambria" w:cs="Arial"/>
          <w:sz w:val="24"/>
          <w:szCs w:val="24"/>
        </w:rPr>
        <w:t xml:space="preserve"> promotor, agente interventor</w:t>
      </w:r>
      <w:r w:rsidR="009041B0" w:rsidRPr="00B0444B">
        <w:rPr>
          <w:rFonts w:ascii="Cambria" w:hAnsi="Cambria" w:cs="Arial"/>
          <w:sz w:val="24"/>
          <w:szCs w:val="24"/>
        </w:rPr>
        <w:t xml:space="preserve">, </w:t>
      </w:r>
      <w:r w:rsidR="00077C8E" w:rsidRPr="00B0444B">
        <w:rPr>
          <w:rFonts w:ascii="Cambria" w:hAnsi="Cambria" w:cs="Arial"/>
          <w:sz w:val="24"/>
          <w:szCs w:val="24"/>
        </w:rPr>
        <w:t xml:space="preserve">árbitro, </w:t>
      </w:r>
      <w:r w:rsidR="009041B0" w:rsidRPr="00B0444B">
        <w:rPr>
          <w:rFonts w:ascii="Cambria" w:hAnsi="Cambria" w:cs="Arial"/>
          <w:sz w:val="24"/>
          <w:szCs w:val="24"/>
        </w:rPr>
        <w:t>conciliador</w:t>
      </w:r>
      <w:r w:rsidR="003157AB" w:rsidRPr="00B0444B">
        <w:rPr>
          <w:rFonts w:ascii="Cambria" w:hAnsi="Cambria" w:cs="Arial"/>
          <w:sz w:val="24"/>
          <w:szCs w:val="24"/>
        </w:rPr>
        <w:t>, amigable componedor</w:t>
      </w:r>
      <w:r w:rsidR="007B4976" w:rsidRPr="00B0444B">
        <w:rPr>
          <w:rFonts w:ascii="Cambria" w:hAnsi="Cambria" w:cs="Arial"/>
          <w:sz w:val="24"/>
          <w:szCs w:val="24"/>
        </w:rPr>
        <w:t xml:space="preserve"> o apoderado</w:t>
      </w:r>
      <w:r w:rsidR="00604727" w:rsidRPr="00B0444B">
        <w:rPr>
          <w:rFonts w:ascii="Cambria" w:hAnsi="Cambria" w:cs="Arial"/>
          <w:sz w:val="24"/>
          <w:szCs w:val="24"/>
        </w:rPr>
        <w:t xml:space="preserve">, </w:t>
      </w:r>
      <w:r w:rsidR="000D11C7" w:rsidRPr="00B0444B">
        <w:rPr>
          <w:rFonts w:ascii="Cambria" w:hAnsi="Cambria" w:cs="Arial"/>
          <w:sz w:val="24"/>
          <w:szCs w:val="24"/>
        </w:rPr>
        <w:t xml:space="preserve">durante mínimo </w:t>
      </w:r>
      <w:r w:rsidR="003B0D0E" w:rsidRPr="00B0444B">
        <w:rPr>
          <w:rFonts w:ascii="Cambria" w:hAnsi="Cambria" w:cs="Arial"/>
          <w:sz w:val="24"/>
          <w:szCs w:val="24"/>
        </w:rPr>
        <w:t>cinco</w:t>
      </w:r>
      <w:r w:rsidR="000D11C7" w:rsidRPr="00B0444B">
        <w:rPr>
          <w:rFonts w:ascii="Cambria" w:hAnsi="Cambria" w:cs="Arial"/>
          <w:sz w:val="24"/>
          <w:szCs w:val="24"/>
        </w:rPr>
        <w:t xml:space="preserve"> (</w:t>
      </w:r>
      <w:r w:rsidR="003B0D0E" w:rsidRPr="00B0444B">
        <w:rPr>
          <w:rFonts w:ascii="Cambria" w:hAnsi="Cambria" w:cs="Arial"/>
          <w:sz w:val="24"/>
          <w:szCs w:val="24"/>
        </w:rPr>
        <w:t>5</w:t>
      </w:r>
      <w:r w:rsidR="000D11C7" w:rsidRPr="00B0444B">
        <w:rPr>
          <w:rFonts w:ascii="Cambria" w:hAnsi="Cambria" w:cs="Arial"/>
          <w:sz w:val="24"/>
          <w:szCs w:val="24"/>
        </w:rPr>
        <w:t>) años</w:t>
      </w:r>
      <w:r w:rsidR="007C4D6B" w:rsidRPr="00B0444B">
        <w:rPr>
          <w:rFonts w:ascii="Cambria" w:hAnsi="Cambria" w:cs="Arial"/>
          <w:sz w:val="24"/>
          <w:szCs w:val="24"/>
        </w:rPr>
        <w:t xml:space="preserve">. </w:t>
      </w:r>
    </w:p>
    <w:p w14:paraId="6BD5C129" w14:textId="77777777" w:rsidR="00037485" w:rsidRPr="00B0444B" w:rsidRDefault="00037485" w:rsidP="00D2375E">
      <w:pPr>
        <w:pStyle w:val="Sinespaciado"/>
        <w:jc w:val="both"/>
        <w:rPr>
          <w:rFonts w:ascii="Cambria" w:hAnsi="Cambria" w:cs="Arial"/>
          <w:sz w:val="24"/>
          <w:szCs w:val="24"/>
        </w:rPr>
      </w:pPr>
    </w:p>
    <w:p w14:paraId="026045D9" w14:textId="77777777" w:rsidR="00077C8E" w:rsidRPr="00323B02" w:rsidRDefault="00033CEA" w:rsidP="00D2375E">
      <w:pPr>
        <w:pStyle w:val="Sinespaciado"/>
        <w:jc w:val="both"/>
        <w:rPr>
          <w:rFonts w:ascii="Cambria" w:hAnsi="Cambria" w:cs="Arial"/>
          <w:sz w:val="24"/>
          <w:szCs w:val="24"/>
        </w:rPr>
      </w:pPr>
      <w:r w:rsidRPr="00B0444B">
        <w:rPr>
          <w:rFonts w:ascii="Cambria" w:hAnsi="Cambria" w:cs="Arial"/>
          <w:sz w:val="24"/>
          <w:szCs w:val="24"/>
        </w:rPr>
        <w:t>Los casos gratuitos serán sorteados entre los miembros de la lista y son de forzosa aceptación</w:t>
      </w:r>
      <w:r w:rsidR="000A4EA8" w:rsidRPr="00B0444B">
        <w:rPr>
          <w:rFonts w:ascii="Cambria" w:hAnsi="Cambria" w:cs="Arial"/>
          <w:sz w:val="24"/>
          <w:szCs w:val="24"/>
        </w:rPr>
        <w:t xml:space="preserve">, siempre que no exista algún impedimento </w:t>
      </w:r>
      <w:r w:rsidR="00037485" w:rsidRPr="00B0444B">
        <w:rPr>
          <w:rFonts w:ascii="Cambria" w:hAnsi="Cambria" w:cs="Arial"/>
          <w:sz w:val="24"/>
          <w:szCs w:val="24"/>
        </w:rPr>
        <w:t>por parte del mediador designado.</w:t>
      </w:r>
      <w:r w:rsidR="00517ED5" w:rsidRPr="00B0444B">
        <w:rPr>
          <w:rFonts w:ascii="Cambria" w:hAnsi="Cambria" w:cs="Arial"/>
          <w:sz w:val="24"/>
          <w:szCs w:val="24"/>
        </w:rPr>
        <w:t xml:space="preserve"> </w:t>
      </w:r>
      <w:r w:rsidR="007C7C1B" w:rsidRPr="00B0444B">
        <w:rPr>
          <w:rFonts w:ascii="Cambria" w:hAnsi="Cambria" w:cs="Arial"/>
          <w:sz w:val="24"/>
          <w:szCs w:val="24"/>
        </w:rPr>
        <w:t xml:space="preserve">El mediador que incumpla con este deber </w:t>
      </w:r>
      <w:r w:rsidR="00773DFA" w:rsidRPr="00B0444B">
        <w:rPr>
          <w:rFonts w:ascii="Cambria" w:hAnsi="Cambria" w:cs="Arial"/>
          <w:sz w:val="24"/>
          <w:szCs w:val="24"/>
        </w:rPr>
        <w:t>podrá ser excluido de la</w:t>
      </w:r>
      <w:r w:rsidR="00773DFA" w:rsidRPr="00323B02">
        <w:rPr>
          <w:rFonts w:ascii="Cambria" w:hAnsi="Cambria" w:cs="Arial"/>
          <w:sz w:val="24"/>
          <w:szCs w:val="24"/>
        </w:rPr>
        <w:t xml:space="preserve"> lista.</w:t>
      </w:r>
    </w:p>
    <w:p w14:paraId="4264445D" w14:textId="77777777" w:rsidR="00077C8E" w:rsidRPr="00323B02" w:rsidRDefault="00077C8E" w:rsidP="00D2375E">
      <w:pPr>
        <w:pStyle w:val="Sinespaciado"/>
        <w:jc w:val="both"/>
        <w:rPr>
          <w:rFonts w:ascii="Cambria" w:hAnsi="Cambria" w:cs="Arial"/>
          <w:sz w:val="24"/>
          <w:szCs w:val="24"/>
        </w:rPr>
      </w:pPr>
    </w:p>
    <w:p w14:paraId="1B9F75E9" w14:textId="77777777" w:rsidR="0028666C" w:rsidRPr="006767E7" w:rsidRDefault="00116222" w:rsidP="00D2375E">
      <w:pPr>
        <w:pStyle w:val="Sinespaciado"/>
        <w:jc w:val="both"/>
        <w:rPr>
          <w:rFonts w:ascii="Cambria" w:hAnsi="Cambria" w:cs="Arial"/>
          <w:sz w:val="24"/>
          <w:szCs w:val="24"/>
        </w:rPr>
      </w:pPr>
      <w:r w:rsidRPr="00323B02">
        <w:rPr>
          <w:rFonts w:ascii="Cambria" w:hAnsi="Cambria" w:cs="Arial"/>
          <w:sz w:val="24"/>
          <w:szCs w:val="24"/>
        </w:rPr>
        <w:t>De no acreditarse la experiencia profesional específica</w:t>
      </w:r>
      <w:r w:rsidR="005E2771" w:rsidRPr="00323B02">
        <w:rPr>
          <w:rFonts w:ascii="Cambria" w:hAnsi="Cambria" w:cs="Arial"/>
          <w:sz w:val="24"/>
          <w:szCs w:val="24"/>
        </w:rPr>
        <w:t>,</w:t>
      </w:r>
      <w:r w:rsidRPr="00323B02">
        <w:rPr>
          <w:rFonts w:ascii="Cambria" w:hAnsi="Cambria" w:cs="Arial"/>
          <w:sz w:val="24"/>
          <w:szCs w:val="24"/>
        </w:rPr>
        <w:t xml:space="preserve"> l</w:t>
      </w:r>
      <w:r w:rsidR="005C406A" w:rsidRPr="00323B02">
        <w:rPr>
          <w:rFonts w:ascii="Cambria" w:hAnsi="Cambria" w:cs="Arial"/>
          <w:sz w:val="24"/>
          <w:szCs w:val="24"/>
        </w:rPr>
        <w:t>as cámaras</w:t>
      </w:r>
      <w:r w:rsidR="008152EE">
        <w:rPr>
          <w:rFonts w:ascii="Cambria" w:hAnsi="Cambria" w:cs="Arial"/>
          <w:sz w:val="24"/>
          <w:szCs w:val="24"/>
        </w:rPr>
        <w:t xml:space="preserve"> de comercio</w:t>
      </w:r>
      <w:r w:rsidR="005C406A" w:rsidRPr="00323B02">
        <w:rPr>
          <w:rFonts w:ascii="Cambria" w:hAnsi="Cambria" w:cs="Arial"/>
          <w:sz w:val="24"/>
          <w:szCs w:val="24"/>
        </w:rPr>
        <w:t xml:space="preserve"> podrán </w:t>
      </w:r>
      <w:r w:rsidR="00604727" w:rsidRPr="00323B02">
        <w:rPr>
          <w:rFonts w:ascii="Cambria" w:hAnsi="Cambria" w:cs="Arial"/>
          <w:sz w:val="24"/>
          <w:szCs w:val="24"/>
        </w:rPr>
        <w:t xml:space="preserve">establecer </w:t>
      </w:r>
      <w:r w:rsidR="00176D3F" w:rsidRPr="00323B02">
        <w:rPr>
          <w:rFonts w:ascii="Cambria" w:hAnsi="Cambria" w:cs="Arial"/>
          <w:sz w:val="24"/>
          <w:szCs w:val="24"/>
        </w:rPr>
        <w:t xml:space="preserve">requisitos </w:t>
      </w:r>
      <w:r w:rsidR="00A34DE5" w:rsidRPr="00323B02">
        <w:rPr>
          <w:rFonts w:ascii="Cambria" w:hAnsi="Cambria" w:cs="Arial"/>
          <w:sz w:val="24"/>
          <w:szCs w:val="24"/>
        </w:rPr>
        <w:t>para acreditar la</w:t>
      </w:r>
      <w:r w:rsidR="00077C8E" w:rsidRPr="00323B02">
        <w:rPr>
          <w:rFonts w:ascii="Cambria" w:hAnsi="Cambria" w:cs="Arial"/>
          <w:sz w:val="24"/>
          <w:szCs w:val="24"/>
        </w:rPr>
        <w:t xml:space="preserve"> experiencia profesional </w:t>
      </w:r>
      <w:r w:rsidR="003157AB" w:rsidRPr="00323B02">
        <w:rPr>
          <w:rFonts w:ascii="Cambria" w:hAnsi="Cambria" w:cs="Arial"/>
          <w:sz w:val="24"/>
          <w:szCs w:val="24"/>
        </w:rPr>
        <w:t xml:space="preserve">equivalente de </w:t>
      </w:r>
      <w:r w:rsidR="005A53FD" w:rsidRPr="00323B02">
        <w:rPr>
          <w:rFonts w:ascii="Cambria" w:hAnsi="Cambria" w:cs="Arial"/>
          <w:sz w:val="24"/>
          <w:szCs w:val="24"/>
        </w:rPr>
        <w:t xml:space="preserve">personas naturales inscritas </w:t>
      </w:r>
      <w:r w:rsidR="003157AB" w:rsidRPr="00323B02">
        <w:rPr>
          <w:rFonts w:ascii="Cambria" w:hAnsi="Cambria" w:cs="Arial"/>
          <w:sz w:val="24"/>
          <w:szCs w:val="24"/>
        </w:rPr>
        <w:t xml:space="preserve">o no </w:t>
      </w:r>
      <w:r w:rsidR="00D4164E" w:rsidRPr="00323B02">
        <w:rPr>
          <w:rFonts w:ascii="Cambria" w:hAnsi="Cambria" w:cs="Arial"/>
          <w:sz w:val="24"/>
          <w:szCs w:val="24"/>
        </w:rPr>
        <w:t>en sus listas</w:t>
      </w:r>
      <w:r w:rsidR="003157AB" w:rsidRPr="00323B02">
        <w:rPr>
          <w:rFonts w:ascii="Cambria" w:hAnsi="Cambria" w:cs="Arial"/>
          <w:sz w:val="24"/>
          <w:szCs w:val="24"/>
        </w:rPr>
        <w:t xml:space="preserve">, </w:t>
      </w:r>
      <w:r w:rsidR="006745F1" w:rsidRPr="00323B02">
        <w:rPr>
          <w:rFonts w:ascii="Cambria" w:hAnsi="Cambria" w:cs="Arial"/>
          <w:sz w:val="24"/>
          <w:szCs w:val="24"/>
        </w:rPr>
        <w:t>siempre que demuestren</w:t>
      </w:r>
      <w:r w:rsidR="00B13191" w:rsidRPr="00323B02">
        <w:rPr>
          <w:rFonts w:ascii="Cambria" w:hAnsi="Cambria" w:cs="Arial"/>
          <w:sz w:val="24"/>
          <w:szCs w:val="24"/>
        </w:rPr>
        <w:t xml:space="preserve"> práctica profesional</w:t>
      </w:r>
      <w:r w:rsidR="00351BE9" w:rsidRPr="00323B02">
        <w:rPr>
          <w:rFonts w:ascii="Cambria" w:hAnsi="Cambria" w:cs="Arial"/>
          <w:sz w:val="24"/>
          <w:szCs w:val="24"/>
        </w:rPr>
        <w:t xml:space="preserve"> en </w:t>
      </w:r>
      <w:r w:rsidR="00D4164E" w:rsidRPr="00323B02">
        <w:rPr>
          <w:rFonts w:ascii="Cambria" w:hAnsi="Cambria" w:cs="Arial"/>
          <w:sz w:val="24"/>
          <w:szCs w:val="24"/>
        </w:rPr>
        <w:t xml:space="preserve">arbitraje, </w:t>
      </w:r>
      <w:r w:rsidR="00351BE9" w:rsidRPr="00323B02">
        <w:rPr>
          <w:rFonts w:ascii="Cambria" w:hAnsi="Cambria" w:cs="Arial"/>
          <w:sz w:val="24"/>
          <w:szCs w:val="24"/>
        </w:rPr>
        <w:t xml:space="preserve">conciliación, </w:t>
      </w:r>
      <w:r w:rsidR="003157AB" w:rsidRPr="00323B02">
        <w:rPr>
          <w:rFonts w:ascii="Cambria" w:hAnsi="Cambria" w:cs="Arial"/>
          <w:sz w:val="24"/>
          <w:szCs w:val="24"/>
        </w:rPr>
        <w:t>amigable compo</w:t>
      </w:r>
      <w:r w:rsidR="00B13191" w:rsidRPr="00323B02">
        <w:rPr>
          <w:rFonts w:ascii="Cambria" w:hAnsi="Cambria" w:cs="Arial"/>
          <w:sz w:val="24"/>
          <w:szCs w:val="24"/>
        </w:rPr>
        <w:t>sición</w:t>
      </w:r>
      <w:r w:rsidR="003157AB" w:rsidRPr="00323B02">
        <w:rPr>
          <w:rFonts w:ascii="Cambria" w:hAnsi="Cambria" w:cs="Arial"/>
          <w:sz w:val="24"/>
          <w:szCs w:val="24"/>
        </w:rPr>
        <w:t xml:space="preserve">, </w:t>
      </w:r>
      <w:r w:rsidR="00351BE9" w:rsidRPr="00323B02">
        <w:rPr>
          <w:rFonts w:ascii="Cambria" w:hAnsi="Cambria" w:cs="Arial"/>
          <w:sz w:val="24"/>
          <w:szCs w:val="24"/>
        </w:rPr>
        <w:t>mediación o negoci</w:t>
      </w:r>
      <w:r w:rsidR="00077C8E" w:rsidRPr="00323B02">
        <w:rPr>
          <w:rFonts w:ascii="Cambria" w:hAnsi="Cambria" w:cs="Arial"/>
          <w:sz w:val="24"/>
          <w:szCs w:val="24"/>
        </w:rPr>
        <w:t xml:space="preserve">ación superior a cinco (5) años. </w:t>
      </w:r>
      <w:r w:rsidR="0028666C" w:rsidRPr="00323B02">
        <w:rPr>
          <w:rFonts w:ascii="Cambria" w:hAnsi="Cambria" w:cs="Arial"/>
          <w:sz w:val="24"/>
          <w:szCs w:val="24"/>
        </w:rPr>
        <w:t>La formación académica en insolvencia e intervención</w:t>
      </w:r>
      <w:r w:rsidR="00B00EB7" w:rsidRPr="00323B02">
        <w:rPr>
          <w:rFonts w:ascii="Cambria" w:hAnsi="Cambria" w:cs="Arial"/>
          <w:sz w:val="24"/>
          <w:szCs w:val="24"/>
        </w:rPr>
        <w:t xml:space="preserve"> avalada por la Superintendencia de Sociedades</w:t>
      </w:r>
      <w:r w:rsidR="0028666C" w:rsidRPr="00323B02">
        <w:rPr>
          <w:rFonts w:ascii="Cambria" w:hAnsi="Cambria" w:cs="Arial"/>
          <w:sz w:val="24"/>
          <w:szCs w:val="24"/>
        </w:rPr>
        <w:t xml:space="preserve"> tendrá equivalencia de </w:t>
      </w:r>
      <w:r w:rsidR="00B72846" w:rsidRPr="00323B02">
        <w:rPr>
          <w:rFonts w:ascii="Cambria" w:hAnsi="Cambria" w:cs="Arial"/>
          <w:sz w:val="24"/>
          <w:szCs w:val="24"/>
        </w:rPr>
        <w:t xml:space="preserve">un </w:t>
      </w:r>
      <w:r w:rsidR="0028666C" w:rsidRPr="00323B02">
        <w:rPr>
          <w:rFonts w:ascii="Cambria" w:hAnsi="Cambria" w:cs="Arial"/>
          <w:sz w:val="24"/>
          <w:szCs w:val="24"/>
        </w:rPr>
        <w:t>(</w:t>
      </w:r>
      <w:r w:rsidR="00B72846" w:rsidRPr="00323B02">
        <w:rPr>
          <w:rFonts w:ascii="Cambria" w:hAnsi="Cambria" w:cs="Arial"/>
          <w:sz w:val="24"/>
          <w:szCs w:val="24"/>
        </w:rPr>
        <w:t>1</w:t>
      </w:r>
      <w:r w:rsidR="0028666C" w:rsidRPr="00323B02">
        <w:rPr>
          <w:rFonts w:ascii="Cambria" w:hAnsi="Cambria" w:cs="Arial"/>
          <w:sz w:val="24"/>
          <w:szCs w:val="24"/>
        </w:rPr>
        <w:t xml:space="preserve">) año </w:t>
      </w:r>
      <w:r w:rsidR="003157AB" w:rsidRPr="00323B02">
        <w:rPr>
          <w:rFonts w:ascii="Cambria" w:hAnsi="Cambria" w:cs="Arial"/>
          <w:sz w:val="24"/>
          <w:szCs w:val="24"/>
        </w:rPr>
        <w:t xml:space="preserve">para </w:t>
      </w:r>
      <w:r w:rsidR="006767E7" w:rsidRPr="00323B02">
        <w:rPr>
          <w:rFonts w:ascii="Cambria" w:hAnsi="Cambria" w:cs="Arial"/>
          <w:sz w:val="24"/>
          <w:szCs w:val="24"/>
        </w:rPr>
        <w:t>la</w:t>
      </w:r>
      <w:r w:rsidR="0028666C" w:rsidRPr="00323B02">
        <w:rPr>
          <w:rFonts w:ascii="Cambria" w:hAnsi="Cambria" w:cs="Arial"/>
          <w:sz w:val="24"/>
          <w:szCs w:val="24"/>
        </w:rPr>
        <w:t xml:space="preserve"> acreditación de la experiencia p</w:t>
      </w:r>
      <w:r w:rsidR="003157AB" w:rsidRPr="00323B02">
        <w:rPr>
          <w:rFonts w:ascii="Cambria" w:hAnsi="Cambria" w:cs="Arial"/>
          <w:sz w:val="24"/>
          <w:szCs w:val="24"/>
        </w:rPr>
        <w:t>rofesional</w:t>
      </w:r>
      <w:r w:rsidR="005206A2" w:rsidRPr="00323B02">
        <w:rPr>
          <w:rFonts w:ascii="Cambria" w:hAnsi="Cambria" w:cs="Arial"/>
          <w:sz w:val="24"/>
          <w:szCs w:val="24"/>
        </w:rPr>
        <w:t xml:space="preserve"> específica o equivalente</w:t>
      </w:r>
      <w:r w:rsidR="0028666C" w:rsidRPr="00323B02">
        <w:rPr>
          <w:rFonts w:ascii="Cambria" w:hAnsi="Cambria" w:cs="Arial"/>
          <w:sz w:val="24"/>
          <w:szCs w:val="24"/>
        </w:rPr>
        <w:t>.</w:t>
      </w:r>
    </w:p>
    <w:p w14:paraId="4F7B391F" w14:textId="77777777" w:rsidR="00182929" w:rsidRPr="00182929" w:rsidRDefault="00182929" w:rsidP="003157AB">
      <w:pPr>
        <w:pStyle w:val="Sinespaciado"/>
        <w:jc w:val="both"/>
        <w:rPr>
          <w:rFonts w:ascii="Cambria" w:hAnsi="Cambria"/>
          <w:color w:val="C0504D" w:themeColor="accent2"/>
          <w:sz w:val="24"/>
          <w:szCs w:val="24"/>
        </w:rPr>
      </w:pPr>
    </w:p>
    <w:p w14:paraId="454B2D0F" w14:textId="77777777" w:rsidR="005544A7" w:rsidRDefault="009E7899" w:rsidP="005544A7">
      <w:pPr>
        <w:pStyle w:val="Sinespaciado"/>
        <w:jc w:val="both"/>
        <w:rPr>
          <w:rFonts w:ascii="Cambria" w:hAnsi="Cambria" w:cs="Arial"/>
          <w:sz w:val="24"/>
          <w:szCs w:val="24"/>
        </w:rPr>
      </w:pPr>
      <w:r w:rsidRPr="00D14011">
        <w:rPr>
          <w:rFonts w:ascii="Cambria" w:hAnsi="Cambria" w:cs="Arial"/>
          <w:sz w:val="24"/>
          <w:szCs w:val="24"/>
        </w:rPr>
        <w:lastRenderedPageBreak/>
        <w:t xml:space="preserve">3. </w:t>
      </w:r>
      <w:r w:rsidR="005544A7">
        <w:rPr>
          <w:rFonts w:ascii="Cambria" w:hAnsi="Cambria" w:cs="Arial"/>
          <w:sz w:val="24"/>
          <w:szCs w:val="24"/>
        </w:rPr>
        <w:t>Para la integración de la lista de mediadores, c</w:t>
      </w:r>
      <w:r w:rsidRPr="00D14011">
        <w:rPr>
          <w:rFonts w:ascii="Cambria" w:hAnsi="Cambria" w:cs="Arial"/>
          <w:sz w:val="24"/>
          <w:szCs w:val="24"/>
        </w:rPr>
        <w:t xml:space="preserve">ada </w:t>
      </w:r>
      <w:r w:rsidR="00FE76A2" w:rsidRPr="00D14011">
        <w:rPr>
          <w:rFonts w:ascii="Cambria" w:hAnsi="Cambria" w:cs="Arial"/>
          <w:sz w:val="24"/>
          <w:szCs w:val="24"/>
        </w:rPr>
        <w:t xml:space="preserve">cámara </w:t>
      </w:r>
      <w:r w:rsidRPr="00D14011">
        <w:rPr>
          <w:rFonts w:ascii="Cambria" w:hAnsi="Cambria" w:cs="Arial"/>
          <w:sz w:val="24"/>
          <w:szCs w:val="24"/>
        </w:rPr>
        <w:t xml:space="preserve">de </w:t>
      </w:r>
      <w:r w:rsidR="00FE76A2" w:rsidRPr="00D14011">
        <w:rPr>
          <w:rFonts w:ascii="Cambria" w:hAnsi="Cambria" w:cs="Arial"/>
          <w:sz w:val="24"/>
          <w:szCs w:val="24"/>
        </w:rPr>
        <w:t>comercio</w:t>
      </w:r>
      <w:r w:rsidR="005544A7" w:rsidRPr="00B80442">
        <w:rPr>
          <w:rFonts w:ascii="Cambria" w:hAnsi="Cambria" w:cs="Arial"/>
          <w:sz w:val="24"/>
          <w:szCs w:val="24"/>
        </w:rPr>
        <w:t xml:space="preserve"> </w:t>
      </w:r>
      <w:r w:rsidR="005544A7">
        <w:rPr>
          <w:rFonts w:ascii="Cambria" w:hAnsi="Cambria" w:cs="Arial"/>
          <w:sz w:val="24"/>
          <w:szCs w:val="24"/>
        </w:rPr>
        <w:t xml:space="preserve">podrá </w:t>
      </w:r>
      <w:r w:rsidR="005544A7" w:rsidRPr="00B80442">
        <w:rPr>
          <w:rFonts w:ascii="Cambria" w:hAnsi="Cambria" w:cs="Arial"/>
          <w:sz w:val="24"/>
          <w:szCs w:val="24"/>
        </w:rPr>
        <w:t>fijar</w:t>
      </w:r>
      <w:r w:rsidR="005544A7">
        <w:rPr>
          <w:rFonts w:ascii="Cambria" w:hAnsi="Cambria" w:cs="Arial"/>
          <w:sz w:val="24"/>
          <w:szCs w:val="24"/>
        </w:rPr>
        <w:t xml:space="preserve"> calidades y </w:t>
      </w:r>
      <w:r w:rsidR="005544A7" w:rsidRPr="00B80442">
        <w:rPr>
          <w:rFonts w:ascii="Cambria" w:hAnsi="Cambria" w:cs="Arial"/>
          <w:sz w:val="24"/>
          <w:szCs w:val="24"/>
        </w:rPr>
        <w:t>requisitos adicionales para</w:t>
      </w:r>
      <w:r w:rsidR="005544A7">
        <w:rPr>
          <w:rFonts w:ascii="Cambria" w:hAnsi="Cambria" w:cs="Arial"/>
          <w:sz w:val="24"/>
          <w:szCs w:val="24"/>
        </w:rPr>
        <w:t xml:space="preserve"> ser mediador y l</w:t>
      </w:r>
      <w:r w:rsidR="00666CB9">
        <w:rPr>
          <w:rFonts w:ascii="Cambria" w:hAnsi="Cambria" w:cs="Arial"/>
          <w:sz w:val="24"/>
          <w:szCs w:val="24"/>
        </w:rPr>
        <w:t>o</w:t>
      </w:r>
      <w:r w:rsidR="005544A7">
        <w:rPr>
          <w:rFonts w:ascii="Cambria" w:hAnsi="Cambria" w:cs="Arial"/>
          <w:sz w:val="24"/>
          <w:szCs w:val="24"/>
        </w:rPr>
        <w:t xml:space="preserve">s divulgará previamente. Así mismo, establecerá </w:t>
      </w:r>
      <w:r w:rsidR="005544A7" w:rsidRPr="00B80442">
        <w:rPr>
          <w:rFonts w:ascii="Cambria" w:hAnsi="Cambria" w:cs="Arial"/>
          <w:sz w:val="24"/>
          <w:szCs w:val="24"/>
        </w:rPr>
        <w:t xml:space="preserve">el número de mediadores que </w:t>
      </w:r>
      <w:r w:rsidR="005544A7">
        <w:rPr>
          <w:rFonts w:ascii="Cambria" w:hAnsi="Cambria" w:cs="Arial"/>
          <w:sz w:val="24"/>
          <w:szCs w:val="24"/>
        </w:rPr>
        <w:t>la conformarán</w:t>
      </w:r>
      <w:r w:rsidR="005544A7" w:rsidRPr="00B80442">
        <w:rPr>
          <w:rFonts w:ascii="Cambria" w:hAnsi="Cambria" w:cs="Arial"/>
          <w:sz w:val="24"/>
          <w:szCs w:val="24"/>
        </w:rPr>
        <w:t>, invitar</w:t>
      </w:r>
      <w:r w:rsidR="005544A7">
        <w:rPr>
          <w:rFonts w:ascii="Cambria" w:hAnsi="Cambria" w:cs="Arial"/>
          <w:sz w:val="24"/>
          <w:szCs w:val="24"/>
        </w:rPr>
        <w:t>á</w:t>
      </w:r>
      <w:r w:rsidR="005544A7" w:rsidRPr="00B80442">
        <w:rPr>
          <w:rFonts w:ascii="Cambria" w:hAnsi="Cambria" w:cs="Arial"/>
          <w:sz w:val="24"/>
          <w:szCs w:val="24"/>
        </w:rPr>
        <w:t xml:space="preserve"> o convocar</w:t>
      </w:r>
      <w:r w:rsidR="005544A7">
        <w:rPr>
          <w:rFonts w:ascii="Cambria" w:hAnsi="Cambria" w:cs="Arial"/>
          <w:sz w:val="24"/>
          <w:szCs w:val="24"/>
        </w:rPr>
        <w:t>á</w:t>
      </w:r>
      <w:r w:rsidR="005544A7" w:rsidRPr="00B80442">
        <w:rPr>
          <w:rFonts w:ascii="Cambria" w:hAnsi="Cambria" w:cs="Arial"/>
          <w:sz w:val="24"/>
          <w:szCs w:val="24"/>
        </w:rPr>
        <w:t xml:space="preserve"> a </w:t>
      </w:r>
      <w:r w:rsidR="005544A7">
        <w:rPr>
          <w:rFonts w:ascii="Cambria" w:hAnsi="Cambria" w:cs="Arial"/>
          <w:sz w:val="24"/>
          <w:szCs w:val="24"/>
        </w:rPr>
        <w:t>quienes las vayan a integrar</w:t>
      </w:r>
      <w:r w:rsidR="005544A7" w:rsidRPr="00B80442">
        <w:rPr>
          <w:rFonts w:ascii="Cambria" w:hAnsi="Cambria" w:cs="Arial"/>
          <w:sz w:val="24"/>
          <w:szCs w:val="24"/>
        </w:rPr>
        <w:t xml:space="preserve">, </w:t>
      </w:r>
      <w:r w:rsidR="005544A7">
        <w:rPr>
          <w:rFonts w:ascii="Cambria" w:hAnsi="Cambria" w:cs="Arial"/>
          <w:sz w:val="24"/>
          <w:szCs w:val="24"/>
        </w:rPr>
        <w:t>definirá el procedimiento de evaluación y admisión y</w:t>
      </w:r>
      <w:r w:rsidR="005544A7" w:rsidRPr="00D14011">
        <w:rPr>
          <w:rFonts w:ascii="Cambria" w:hAnsi="Cambria" w:cs="Arial"/>
          <w:sz w:val="24"/>
          <w:szCs w:val="24"/>
        </w:rPr>
        <w:t xml:space="preserve"> las condiciones </w:t>
      </w:r>
      <w:r w:rsidR="00F118DC">
        <w:rPr>
          <w:rFonts w:ascii="Cambria" w:hAnsi="Cambria" w:cs="Arial"/>
          <w:sz w:val="24"/>
          <w:szCs w:val="24"/>
        </w:rPr>
        <w:t>para su</w:t>
      </w:r>
      <w:r w:rsidR="005544A7">
        <w:rPr>
          <w:rFonts w:ascii="Cambria" w:hAnsi="Cambria" w:cs="Arial"/>
          <w:sz w:val="24"/>
          <w:szCs w:val="24"/>
        </w:rPr>
        <w:t xml:space="preserve"> activación y renovación, </w:t>
      </w:r>
      <w:r w:rsidR="002B07F7" w:rsidRPr="00D14011">
        <w:rPr>
          <w:rFonts w:ascii="Cambria" w:hAnsi="Cambria" w:cs="Arial"/>
          <w:sz w:val="24"/>
          <w:szCs w:val="24"/>
        </w:rPr>
        <w:t>de conformidad con sus</w:t>
      </w:r>
      <w:r w:rsidR="002B07F7">
        <w:rPr>
          <w:rFonts w:ascii="Cambria" w:hAnsi="Cambria" w:cs="Arial"/>
          <w:sz w:val="24"/>
          <w:szCs w:val="24"/>
        </w:rPr>
        <w:t xml:space="preserve"> estatutos, </w:t>
      </w:r>
      <w:r w:rsidR="002B07F7" w:rsidRPr="00D14011">
        <w:rPr>
          <w:rFonts w:ascii="Cambria" w:hAnsi="Cambria" w:cs="Arial"/>
          <w:sz w:val="24"/>
          <w:szCs w:val="24"/>
        </w:rPr>
        <w:t>reglamentos y manuales</w:t>
      </w:r>
      <w:r w:rsidR="005544A7">
        <w:rPr>
          <w:rFonts w:ascii="Cambria" w:hAnsi="Cambria" w:cs="Arial"/>
          <w:sz w:val="24"/>
          <w:szCs w:val="24"/>
        </w:rPr>
        <w:t>.</w:t>
      </w:r>
    </w:p>
    <w:p w14:paraId="700C6745" w14:textId="77777777" w:rsidR="005544A7" w:rsidRPr="00D14011" w:rsidRDefault="005544A7" w:rsidP="00D2375E">
      <w:pPr>
        <w:pStyle w:val="Sinespaciado"/>
        <w:jc w:val="both"/>
        <w:rPr>
          <w:rFonts w:ascii="Cambria" w:hAnsi="Cambria" w:cs="Arial"/>
          <w:sz w:val="24"/>
          <w:szCs w:val="24"/>
        </w:rPr>
      </w:pPr>
    </w:p>
    <w:p w14:paraId="26E2C591" w14:textId="77777777" w:rsidR="00F118DC" w:rsidRDefault="00F118DC" w:rsidP="00D2375E">
      <w:pPr>
        <w:pStyle w:val="Sinespaciado"/>
        <w:jc w:val="both"/>
        <w:rPr>
          <w:rFonts w:ascii="Cambria" w:hAnsi="Cambria" w:cs="Arial"/>
          <w:sz w:val="24"/>
          <w:szCs w:val="24"/>
        </w:rPr>
      </w:pPr>
      <w:r>
        <w:rPr>
          <w:rFonts w:ascii="Cambria" w:hAnsi="Cambria" w:cs="Arial"/>
          <w:sz w:val="24"/>
          <w:szCs w:val="24"/>
        </w:rPr>
        <w:t xml:space="preserve">4. </w:t>
      </w:r>
      <w:r w:rsidR="009E7899" w:rsidRPr="00D14011">
        <w:rPr>
          <w:rFonts w:ascii="Cambria" w:hAnsi="Cambria" w:cs="Arial"/>
          <w:sz w:val="24"/>
          <w:szCs w:val="24"/>
        </w:rPr>
        <w:t xml:space="preserve">El régimen disciplinario aplicable a los mediadores será el dispuesto por las </w:t>
      </w:r>
      <w:r w:rsidR="00FE76A2" w:rsidRPr="00D14011">
        <w:rPr>
          <w:rFonts w:ascii="Cambria" w:hAnsi="Cambria" w:cs="Arial"/>
          <w:sz w:val="24"/>
          <w:szCs w:val="24"/>
        </w:rPr>
        <w:t>cámaras</w:t>
      </w:r>
      <w:r w:rsidR="00FE76A2">
        <w:rPr>
          <w:rFonts w:ascii="Cambria" w:hAnsi="Cambria" w:cs="Arial"/>
          <w:sz w:val="24"/>
          <w:szCs w:val="24"/>
        </w:rPr>
        <w:t xml:space="preserve"> </w:t>
      </w:r>
      <w:r w:rsidR="00A20A15">
        <w:rPr>
          <w:rFonts w:ascii="Cambria" w:hAnsi="Cambria" w:cs="Arial"/>
          <w:sz w:val="24"/>
          <w:szCs w:val="24"/>
        </w:rPr>
        <w:t xml:space="preserve">de </w:t>
      </w:r>
      <w:r w:rsidR="00FE76A2">
        <w:rPr>
          <w:rFonts w:ascii="Cambria" w:hAnsi="Cambria" w:cs="Arial"/>
          <w:sz w:val="24"/>
          <w:szCs w:val="24"/>
        </w:rPr>
        <w:t>comercio</w:t>
      </w:r>
      <w:r>
        <w:rPr>
          <w:rFonts w:ascii="Cambria" w:hAnsi="Cambria" w:cs="Arial"/>
          <w:sz w:val="24"/>
          <w:szCs w:val="24"/>
        </w:rPr>
        <w:t xml:space="preserve"> para los árbitros, conciliadores u otros operadores, o el que dicten para los mediadores en el proc</w:t>
      </w:r>
      <w:r w:rsidR="00D43C84">
        <w:rPr>
          <w:rFonts w:ascii="Cambria" w:hAnsi="Cambria" w:cs="Arial"/>
          <w:sz w:val="24"/>
          <w:szCs w:val="24"/>
        </w:rPr>
        <w:t>edimiento</w:t>
      </w:r>
      <w:r>
        <w:rPr>
          <w:rFonts w:ascii="Cambria" w:hAnsi="Cambria" w:cs="Arial"/>
          <w:sz w:val="24"/>
          <w:szCs w:val="24"/>
        </w:rPr>
        <w:t xml:space="preserve"> de recuperación empresarial.</w:t>
      </w:r>
    </w:p>
    <w:p w14:paraId="64C21D1F" w14:textId="77777777" w:rsidR="00F118DC" w:rsidRPr="00B80442" w:rsidRDefault="00F118DC" w:rsidP="00D2375E">
      <w:pPr>
        <w:pStyle w:val="Sinespaciado"/>
        <w:jc w:val="both"/>
        <w:rPr>
          <w:rFonts w:ascii="Cambria" w:hAnsi="Cambria"/>
          <w:sz w:val="24"/>
          <w:szCs w:val="24"/>
        </w:rPr>
      </w:pPr>
    </w:p>
    <w:p w14:paraId="05E4191D" w14:textId="77777777" w:rsidR="00B01FD3" w:rsidRPr="00B80442" w:rsidRDefault="00B01FD3" w:rsidP="00D2375E">
      <w:pPr>
        <w:pStyle w:val="Sinespaciado"/>
        <w:jc w:val="both"/>
        <w:rPr>
          <w:rFonts w:ascii="Cambria" w:hAnsi="Cambria"/>
          <w:sz w:val="24"/>
          <w:szCs w:val="24"/>
        </w:rPr>
      </w:pPr>
      <w:r w:rsidRPr="00B80442">
        <w:rPr>
          <w:rFonts w:ascii="Cambria" w:hAnsi="Cambria"/>
          <w:b/>
          <w:sz w:val="24"/>
          <w:szCs w:val="24"/>
        </w:rPr>
        <w:t>ARTÍCULO 4. Solicitud de mediación e iniciación del procedimiento.</w:t>
      </w:r>
      <w:r w:rsidRPr="00B80442">
        <w:rPr>
          <w:rFonts w:ascii="Cambria" w:hAnsi="Cambria"/>
          <w:sz w:val="24"/>
          <w:szCs w:val="24"/>
        </w:rPr>
        <w:t xml:space="preserve"> El </w:t>
      </w:r>
      <w:r w:rsidRPr="00BE0C13">
        <w:rPr>
          <w:rFonts w:ascii="Cambria" w:hAnsi="Cambria"/>
          <w:sz w:val="24"/>
          <w:szCs w:val="24"/>
        </w:rPr>
        <w:t xml:space="preserve">procedimiento de recuperación empresarial </w:t>
      </w:r>
      <w:r w:rsidR="00B42AB7" w:rsidRPr="00BE0C13">
        <w:rPr>
          <w:rFonts w:ascii="Cambria" w:hAnsi="Cambria"/>
          <w:sz w:val="24"/>
          <w:szCs w:val="24"/>
        </w:rPr>
        <w:t xml:space="preserve">se realizará conforme a lo establecido en el Decreto Legislativo 560 de 2020, el Decreto </w:t>
      </w:r>
      <w:r w:rsidR="00396FBB">
        <w:rPr>
          <w:rFonts w:ascii="Cambria" w:hAnsi="Cambria"/>
          <w:sz w:val="24"/>
          <w:szCs w:val="24"/>
        </w:rPr>
        <w:t>842</w:t>
      </w:r>
      <w:r w:rsidR="00B42AB7" w:rsidRPr="00BE0C13">
        <w:rPr>
          <w:rFonts w:ascii="Cambria" w:hAnsi="Cambria"/>
          <w:sz w:val="24"/>
          <w:szCs w:val="24"/>
        </w:rPr>
        <w:t xml:space="preserve"> de 2020 y, en particular, se sujetará a lo</w:t>
      </w:r>
      <w:r w:rsidRPr="00BE0C13">
        <w:rPr>
          <w:rFonts w:ascii="Cambria" w:hAnsi="Cambria"/>
          <w:sz w:val="24"/>
          <w:szCs w:val="24"/>
        </w:rPr>
        <w:t xml:space="preserve"> siguiente:</w:t>
      </w:r>
    </w:p>
    <w:p w14:paraId="1AA421C3" w14:textId="77777777" w:rsidR="00B01FD3" w:rsidRPr="00B80442" w:rsidRDefault="00B01FD3" w:rsidP="00D2375E">
      <w:pPr>
        <w:pStyle w:val="Sinespaciado"/>
        <w:jc w:val="both"/>
        <w:rPr>
          <w:rFonts w:ascii="Cambria" w:hAnsi="Cambria"/>
          <w:sz w:val="24"/>
          <w:szCs w:val="24"/>
        </w:rPr>
      </w:pPr>
    </w:p>
    <w:p w14:paraId="25B00078"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1. Presentación de la solicitud:</w:t>
      </w:r>
    </w:p>
    <w:p w14:paraId="6C0ED222" w14:textId="77777777" w:rsidR="00B01FD3" w:rsidRPr="00B80442" w:rsidRDefault="00B01FD3" w:rsidP="00D2375E">
      <w:pPr>
        <w:pStyle w:val="Sinespaciado"/>
        <w:jc w:val="both"/>
        <w:rPr>
          <w:rFonts w:ascii="Cambria" w:hAnsi="Cambria"/>
          <w:sz w:val="24"/>
          <w:szCs w:val="24"/>
        </w:rPr>
      </w:pPr>
    </w:p>
    <w:p w14:paraId="0FA05AB1" w14:textId="77777777" w:rsidR="00B01FD3" w:rsidRDefault="00B01FD3" w:rsidP="00D2375E">
      <w:pPr>
        <w:pStyle w:val="Sinespaciado"/>
        <w:jc w:val="both"/>
        <w:rPr>
          <w:rFonts w:ascii="Cambria" w:hAnsi="Cambria"/>
          <w:sz w:val="24"/>
          <w:szCs w:val="24"/>
        </w:rPr>
      </w:pPr>
      <w:r w:rsidRPr="00B80442">
        <w:rPr>
          <w:rFonts w:ascii="Cambria" w:hAnsi="Cambria"/>
          <w:sz w:val="24"/>
          <w:szCs w:val="24"/>
        </w:rPr>
        <w:t xml:space="preserve">i) El deudor </w:t>
      </w:r>
      <w:bookmarkStart w:id="1" w:name="_Hlk38384457"/>
      <w:r w:rsidRPr="00B80442">
        <w:rPr>
          <w:rFonts w:ascii="Cambria" w:hAnsi="Cambria"/>
          <w:sz w:val="24"/>
          <w:szCs w:val="24"/>
        </w:rPr>
        <w:t xml:space="preserve">presentará </w:t>
      </w:r>
      <w:r w:rsidRPr="00B80442">
        <w:rPr>
          <w:rFonts w:ascii="Cambria" w:eastAsia="Times New Roman" w:hAnsi="Cambria"/>
          <w:sz w:val="24"/>
          <w:szCs w:val="24"/>
        </w:rPr>
        <w:t xml:space="preserve">la solicitud de procedimiento de recuperación empresarial ante la </w:t>
      </w:r>
      <w:r w:rsidR="00641710">
        <w:rPr>
          <w:rFonts w:ascii="Cambria" w:eastAsia="Times New Roman" w:hAnsi="Cambria"/>
          <w:sz w:val="24"/>
          <w:szCs w:val="24"/>
        </w:rPr>
        <w:t>c</w:t>
      </w:r>
      <w:r w:rsidRPr="00B80442">
        <w:rPr>
          <w:rFonts w:ascii="Cambria" w:eastAsia="Times New Roman" w:hAnsi="Cambria"/>
          <w:sz w:val="24"/>
          <w:szCs w:val="24"/>
        </w:rPr>
        <w:t xml:space="preserve">ámara de </w:t>
      </w:r>
      <w:r w:rsidR="00641710">
        <w:rPr>
          <w:rFonts w:ascii="Cambria" w:eastAsia="Times New Roman" w:hAnsi="Cambria"/>
          <w:sz w:val="24"/>
          <w:szCs w:val="24"/>
        </w:rPr>
        <w:t>c</w:t>
      </w:r>
      <w:r w:rsidRPr="00B80442">
        <w:rPr>
          <w:rFonts w:ascii="Cambria" w:eastAsia="Times New Roman" w:hAnsi="Cambria"/>
          <w:sz w:val="24"/>
          <w:szCs w:val="24"/>
        </w:rPr>
        <w:t xml:space="preserve">omercio </w:t>
      </w:r>
      <w:r w:rsidRPr="00B80442">
        <w:rPr>
          <w:rFonts w:ascii="Cambria" w:hAnsi="Cambria"/>
          <w:sz w:val="24"/>
          <w:szCs w:val="24"/>
        </w:rPr>
        <w:t xml:space="preserve">con jurisdicción territorial en su domicilio, acompañada de la prueba del mismo. </w:t>
      </w:r>
    </w:p>
    <w:p w14:paraId="15C3E0FD" w14:textId="77777777" w:rsidR="00B01FD3" w:rsidRPr="00B80442" w:rsidRDefault="00B01FD3" w:rsidP="00D2375E">
      <w:pPr>
        <w:pStyle w:val="Sinespaciado"/>
        <w:jc w:val="both"/>
        <w:rPr>
          <w:rFonts w:ascii="Cambria" w:hAnsi="Cambria"/>
          <w:sz w:val="24"/>
          <w:szCs w:val="24"/>
        </w:rPr>
      </w:pPr>
    </w:p>
    <w:p w14:paraId="169B1597"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ii) La presentación de la solicitud conlleva la adhesión del deudor a este reglamento.</w:t>
      </w:r>
      <w:r w:rsidRPr="00B80442">
        <w:rPr>
          <w:rFonts w:ascii="Cambria" w:eastAsia="Times New Roman" w:hAnsi="Cambria"/>
          <w:sz w:val="24"/>
          <w:szCs w:val="24"/>
        </w:rPr>
        <w:t xml:space="preserve"> </w:t>
      </w:r>
    </w:p>
    <w:p w14:paraId="569806DD" w14:textId="77777777" w:rsidR="00B01FD3" w:rsidRPr="00B80442" w:rsidRDefault="00B01FD3" w:rsidP="00D2375E">
      <w:pPr>
        <w:pStyle w:val="Sinespaciado"/>
        <w:jc w:val="both"/>
        <w:rPr>
          <w:rFonts w:ascii="Cambria" w:eastAsia="Times New Roman" w:hAnsi="Cambria"/>
          <w:sz w:val="24"/>
          <w:szCs w:val="24"/>
        </w:rPr>
      </w:pPr>
    </w:p>
    <w:p w14:paraId="214C314A" w14:textId="77777777" w:rsidR="00B01FD3" w:rsidRPr="00B80442" w:rsidRDefault="00B01FD3" w:rsidP="00D2375E">
      <w:pPr>
        <w:pStyle w:val="Sinespaciado"/>
        <w:jc w:val="both"/>
        <w:rPr>
          <w:rFonts w:ascii="Cambria" w:eastAsia="Times New Roman" w:hAnsi="Cambria"/>
          <w:iCs/>
          <w:sz w:val="24"/>
          <w:szCs w:val="24"/>
        </w:rPr>
      </w:pPr>
      <w:r w:rsidRPr="00B80442">
        <w:rPr>
          <w:rFonts w:ascii="Cambria" w:eastAsia="Times New Roman" w:hAnsi="Cambria"/>
          <w:sz w:val="24"/>
          <w:szCs w:val="24"/>
        </w:rPr>
        <w:t xml:space="preserve">2. Contenido de la solicitud: </w:t>
      </w:r>
    </w:p>
    <w:p w14:paraId="030BB808" w14:textId="77777777" w:rsidR="00B01FD3" w:rsidRPr="00B80442" w:rsidRDefault="00B01FD3" w:rsidP="00D2375E">
      <w:pPr>
        <w:pStyle w:val="Sinespaciado"/>
        <w:jc w:val="both"/>
        <w:rPr>
          <w:rFonts w:ascii="Cambria" w:eastAsia="Times New Roman" w:hAnsi="Cambria"/>
          <w:sz w:val="24"/>
          <w:szCs w:val="24"/>
        </w:rPr>
      </w:pPr>
    </w:p>
    <w:p w14:paraId="739FBDB4" w14:textId="77777777" w:rsidR="00B01FD3" w:rsidRPr="00B80442" w:rsidRDefault="00B01FD3" w:rsidP="00D2375E">
      <w:pPr>
        <w:pStyle w:val="Sinespaciado"/>
        <w:jc w:val="both"/>
        <w:rPr>
          <w:rFonts w:ascii="Cambria" w:hAnsi="Cambria"/>
          <w:sz w:val="24"/>
          <w:szCs w:val="24"/>
        </w:rPr>
      </w:pPr>
      <w:r w:rsidRPr="00BB52E0">
        <w:rPr>
          <w:rFonts w:ascii="Cambria" w:hAnsi="Cambria"/>
          <w:sz w:val="24"/>
          <w:szCs w:val="24"/>
        </w:rPr>
        <w:t>i) Manifestación del deudor de encontrarse en</w:t>
      </w:r>
      <w:r w:rsidR="00385D76" w:rsidRPr="00BB52E0">
        <w:rPr>
          <w:rFonts w:ascii="Cambria" w:hAnsi="Cambria"/>
          <w:sz w:val="24"/>
          <w:szCs w:val="24"/>
        </w:rPr>
        <w:t xml:space="preserve"> </w:t>
      </w:r>
      <w:r w:rsidRPr="00BB52E0">
        <w:rPr>
          <w:rFonts w:ascii="Cambria" w:hAnsi="Cambria"/>
          <w:sz w:val="24"/>
          <w:szCs w:val="24"/>
        </w:rPr>
        <w:t>alguno de los supuestos de insolvencia previstos en el artículo 9 de la Ley 1116 de 2006 y de hallarse afectado por las causas que motivaron la declaratoria del estado de emergencia</w:t>
      </w:r>
      <w:r w:rsidR="00D714B6" w:rsidRPr="00BB52E0">
        <w:rPr>
          <w:rFonts w:ascii="Cambria" w:hAnsi="Cambria"/>
          <w:sz w:val="24"/>
          <w:szCs w:val="24"/>
        </w:rPr>
        <w:t xml:space="preserve">. </w:t>
      </w:r>
    </w:p>
    <w:p w14:paraId="523DA870" w14:textId="77777777" w:rsidR="006A2C35" w:rsidRDefault="006A2C35" w:rsidP="00D2375E">
      <w:pPr>
        <w:pStyle w:val="Sinespaciado"/>
        <w:jc w:val="both"/>
        <w:rPr>
          <w:rFonts w:ascii="Cambria" w:hAnsi="Cambria"/>
          <w:sz w:val="24"/>
          <w:szCs w:val="24"/>
        </w:rPr>
      </w:pPr>
    </w:p>
    <w:p w14:paraId="2273BFCF" w14:textId="77777777" w:rsidR="00B01FD3" w:rsidRPr="00CE7935" w:rsidRDefault="0097284C" w:rsidP="00D2375E">
      <w:pPr>
        <w:pStyle w:val="Sinespaciado"/>
        <w:jc w:val="both"/>
        <w:rPr>
          <w:rFonts w:ascii="Cambria" w:hAnsi="Cambria"/>
          <w:sz w:val="24"/>
          <w:szCs w:val="24"/>
        </w:rPr>
      </w:pPr>
      <w:r w:rsidRPr="00CE7935">
        <w:rPr>
          <w:rFonts w:ascii="Cambria" w:hAnsi="Cambria"/>
          <w:sz w:val="24"/>
          <w:szCs w:val="24"/>
        </w:rPr>
        <w:t xml:space="preserve">ii) </w:t>
      </w:r>
      <w:r w:rsidR="00B01FD3" w:rsidRPr="00CE7935">
        <w:rPr>
          <w:rFonts w:ascii="Cambria" w:hAnsi="Cambria"/>
          <w:sz w:val="24"/>
          <w:szCs w:val="24"/>
        </w:rPr>
        <w:t xml:space="preserve">Indicación precisa de los acreedores a quienes se pretende incorporar en el procedimiento de recuperación empresarial y, en caso de que aplique, si la negociación se realizará por categorías de acreedores. </w:t>
      </w:r>
      <w:r w:rsidR="00237A01" w:rsidRPr="00CE7935">
        <w:rPr>
          <w:rFonts w:ascii="Cambria" w:hAnsi="Cambria"/>
          <w:sz w:val="24"/>
          <w:szCs w:val="24"/>
        </w:rPr>
        <w:t>Respecto de cada acreedor</w:t>
      </w:r>
      <w:r w:rsidR="006E3B0A" w:rsidRPr="00CE7935">
        <w:rPr>
          <w:rFonts w:ascii="Cambria" w:hAnsi="Cambria"/>
          <w:sz w:val="24"/>
          <w:szCs w:val="24"/>
        </w:rPr>
        <w:t xml:space="preserve"> se deberá señalar el monto </w:t>
      </w:r>
      <w:r w:rsidR="00237A01" w:rsidRPr="00CE7935">
        <w:rPr>
          <w:rFonts w:ascii="Cambria" w:hAnsi="Cambria"/>
          <w:sz w:val="24"/>
          <w:szCs w:val="24"/>
        </w:rPr>
        <w:t>total adeudado</w:t>
      </w:r>
      <w:r w:rsidR="00C75919" w:rsidRPr="00CE7935">
        <w:rPr>
          <w:rFonts w:ascii="Cambria" w:hAnsi="Cambria"/>
          <w:sz w:val="24"/>
          <w:szCs w:val="24"/>
        </w:rPr>
        <w:t>. </w:t>
      </w:r>
      <w:r w:rsidR="00B01FD3" w:rsidRPr="00CE7935">
        <w:rPr>
          <w:rFonts w:ascii="Cambria" w:hAnsi="Cambria"/>
          <w:sz w:val="24"/>
          <w:szCs w:val="24"/>
        </w:rPr>
        <w:t xml:space="preserve">Las comunicaciones que realice la </w:t>
      </w:r>
      <w:r w:rsidR="008152EE">
        <w:rPr>
          <w:rFonts w:ascii="Cambria" w:hAnsi="Cambria"/>
          <w:sz w:val="24"/>
          <w:szCs w:val="24"/>
        </w:rPr>
        <w:t>cámara de comercio</w:t>
      </w:r>
      <w:r w:rsidR="00B01FD3" w:rsidRPr="00CE7935">
        <w:rPr>
          <w:rFonts w:ascii="Cambria" w:hAnsi="Cambria"/>
          <w:sz w:val="24"/>
          <w:szCs w:val="24"/>
        </w:rPr>
        <w:t xml:space="preserve"> se dirigirán a las direcciones electrónicas suministradas por el deudor en la </w:t>
      </w:r>
      <w:r w:rsidR="003377A2" w:rsidRPr="00CE7935">
        <w:rPr>
          <w:rFonts w:ascii="Cambria" w:hAnsi="Cambria"/>
          <w:sz w:val="24"/>
          <w:szCs w:val="24"/>
        </w:rPr>
        <w:t>solicitud</w:t>
      </w:r>
      <w:r w:rsidR="00B01FD3" w:rsidRPr="00CE7935">
        <w:rPr>
          <w:rFonts w:ascii="Cambria" w:hAnsi="Cambria"/>
          <w:sz w:val="24"/>
          <w:szCs w:val="24"/>
        </w:rPr>
        <w:t>, sin perjuicio de su actualización por los interesados.</w:t>
      </w:r>
    </w:p>
    <w:p w14:paraId="4D9229FC" w14:textId="77777777" w:rsidR="00B01FD3" w:rsidRPr="00CE7935" w:rsidRDefault="00B01FD3" w:rsidP="00D2375E">
      <w:pPr>
        <w:pStyle w:val="Sinespaciado"/>
        <w:jc w:val="both"/>
        <w:rPr>
          <w:rFonts w:ascii="Cambria" w:hAnsi="Cambria"/>
          <w:sz w:val="24"/>
          <w:szCs w:val="24"/>
        </w:rPr>
      </w:pPr>
    </w:p>
    <w:p w14:paraId="7B6194D1" w14:textId="77777777" w:rsidR="00B01FD3" w:rsidRPr="00CE7935" w:rsidRDefault="00B01FD3" w:rsidP="00D2375E">
      <w:pPr>
        <w:pStyle w:val="Sinespaciado"/>
        <w:jc w:val="both"/>
        <w:rPr>
          <w:rFonts w:ascii="Cambria" w:hAnsi="Cambria"/>
          <w:sz w:val="24"/>
          <w:szCs w:val="24"/>
        </w:rPr>
      </w:pPr>
      <w:r w:rsidRPr="00CE7935">
        <w:rPr>
          <w:rFonts w:ascii="Cambria" w:eastAsia="Times New Roman" w:hAnsi="Cambria"/>
          <w:sz w:val="24"/>
          <w:szCs w:val="24"/>
        </w:rPr>
        <w:t>i</w:t>
      </w:r>
      <w:r w:rsidR="00722795" w:rsidRPr="00CE7935">
        <w:rPr>
          <w:rFonts w:ascii="Cambria" w:hAnsi="Cambria"/>
          <w:sz w:val="24"/>
          <w:szCs w:val="24"/>
        </w:rPr>
        <w:t>ii</w:t>
      </w:r>
      <w:r w:rsidRPr="00CE7935">
        <w:rPr>
          <w:rFonts w:ascii="Cambria" w:hAnsi="Cambria"/>
          <w:sz w:val="24"/>
          <w:szCs w:val="24"/>
        </w:rPr>
        <w:t xml:space="preserve">) Propuesta de acuerdo de recuperación con todos sus acreedores, o con los de categoría </w:t>
      </w:r>
      <w:r w:rsidRPr="00217A76">
        <w:rPr>
          <w:rFonts w:ascii="Cambria" w:hAnsi="Cambria"/>
          <w:sz w:val="24"/>
          <w:szCs w:val="24"/>
        </w:rPr>
        <w:t>o categorías de acreedores establecidas en el artículo 31 de la Ley 1116 de 2006, según corresponda</w:t>
      </w:r>
      <w:r w:rsidR="000B5BC3" w:rsidRPr="00217A76">
        <w:rPr>
          <w:rFonts w:ascii="Cambria" w:hAnsi="Cambria"/>
          <w:sz w:val="24"/>
          <w:szCs w:val="24"/>
        </w:rPr>
        <w:t>, de con</w:t>
      </w:r>
      <w:r w:rsidR="00217A76" w:rsidRPr="00217A76">
        <w:rPr>
          <w:rFonts w:ascii="Cambria" w:hAnsi="Cambria"/>
          <w:sz w:val="24"/>
          <w:szCs w:val="24"/>
        </w:rPr>
        <w:t>formidad con lo dispuesto en el artículo 10 del</w:t>
      </w:r>
      <w:r w:rsidR="004969EA" w:rsidRPr="00217A76">
        <w:rPr>
          <w:rFonts w:ascii="Cambria" w:hAnsi="Cambria"/>
          <w:sz w:val="24"/>
          <w:szCs w:val="24"/>
        </w:rPr>
        <w:t xml:space="preserve"> </w:t>
      </w:r>
      <w:r w:rsidR="008152EE" w:rsidRPr="00217A76">
        <w:rPr>
          <w:rFonts w:ascii="Cambria" w:hAnsi="Cambria"/>
          <w:sz w:val="24"/>
          <w:szCs w:val="24"/>
        </w:rPr>
        <w:t xml:space="preserve">Decreto Legislativo </w:t>
      </w:r>
      <w:r w:rsidR="00217A76" w:rsidRPr="00217A76">
        <w:rPr>
          <w:rFonts w:ascii="Cambria" w:hAnsi="Cambria"/>
          <w:sz w:val="24"/>
          <w:szCs w:val="24"/>
        </w:rPr>
        <w:t>772 de 2020.</w:t>
      </w:r>
      <w:r w:rsidRPr="00CE7935">
        <w:rPr>
          <w:rFonts w:ascii="Cambria" w:hAnsi="Cambria"/>
          <w:sz w:val="24"/>
          <w:szCs w:val="24"/>
        </w:rPr>
        <w:t xml:space="preserve"> Dicha propuesta podrá contener una oferta de pacto arbitral para que las objeciones, observaciones </w:t>
      </w:r>
      <w:r w:rsidR="00DE3F8A">
        <w:rPr>
          <w:rFonts w:ascii="Cambria" w:hAnsi="Cambria"/>
          <w:sz w:val="24"/>
          <w:szCs w:val="24"/>
        </w:rPr>
        <w:t>o</w:t>
      </w:r>
      <w:r w:rsidRPr="00CE7935">
        <w:rPr>
          <w:rFonts w:ascii="Cambria" w:hAnsi="Cambria"/>
          <w:sz w:val="24"/>
          <w:szCs w:val="24"/>
        </w:rPr>
        <w:t xml:space="preserve"> controversias, parcial o integralmente, sean resueltas por un árbitro a través del procedimiento previsto para el efecto en el Decreto Legislativo 560 de 2020 y </w:t>
      </w:r>
      <w:r w:rsidR="00DE3F8A">
        <w:rPr>
          <w:rFonts w:ascii="Cambria" w:hAnsi="Cambria"/>
          <w:sz w:val="24"/>
          <w:szCs w:val="24"/>
        </w:rPr>
        <w:t>el Decreto 842 de 2020</w:t>
      </w:r>
      <w:r w:rsidRPr="00CE7935">
        <w:rPr>
          <w:rFonts w:ascii="Cambria" w:hAnsi="Cambria"/>
          <w:sz w:val="24"/>
          <w:szCs w:val="24"/>
        </w:rPr>
        <w:t xml:space="preserve">. </w:t>
      </w:r>
    </w:p>
    <w:p w14:paraId="699701D2" w14:textId="77777777" w:rsidR="00B01FD3" w:rsidRPr="00CE7935" w:rsidRDefault="00B01FD3" w:rsidP="00D2375E">
      <w:pPr>
        <w:pStyle w:val="Sinespaciado"/>
        <w:jc w:val="both"/>
        <w:rPr>
          <w:rFonts w:ascii="Cambria" w:hAnsi="Cambria"/>
          <w:sz w:val="24"/>
          <w:szCs w:val="24"/>
        </w:rPr>
      </w:pPr>
    </w:p>
    <w:p w14:paraId="612DC4B5" w14:textId="77777777" w:rsidR="00B01FD3" w:rsidRPr="00CE7935" w:rsidRDefault="00722795" w:rsidP="00D2375E">
      <w:pPr>
        <w:pStyle w:val="Sinespaciado"/>
        <w:jc w:val="both"/>
        <w:rPr>
          <w:rFonts w:ascii="Cambria" w:hAnsi="Cambria"/>
          <w:sz w:val="24"/>
          <w:szCs w:val="24"/>
        </w:rPr>
      </w:pPr>
      <w:r w:rsidRPr="00CE7935">
        <w:rPr>
          <w:rFonts w:ascii="Cambria" w:hAnsi="Cambria"/>
          <w:sz w:val="24"/>
          <w:szCs w:val="24"/>
        </w:rPr>
        <w:lastRenderedPageBreak/>
        <w:t>i</w:t>
      </w:r>
      <w:r w:rsidR="00B01FD3" w:rsidRPr="00CE7935">
        <w:rPr>
          <w:rFonts w:ascii="Cambria" w:hAnsi="Cambria"/>
          <w:sz w:val="24"/>
          <w:szCs w:val="24"/>
        </w:rPr>
        <w:t xml:space="preserve">v) </w:t>
      </w:r>
      <w:r w:rsidR="00C53F7D" w:rsidRPr="00CE7935">
        <w:rPr>
          <w:rFonts w:ascii="Cambria" w:hAnsi="Cambria"/>
          <w:sz w:val="24"/>
          <w:szCs w:val="24"/>
        </w:rPr>
        <w:t>Proyecto de c</w:t>
      </w:r>
      <w:r w:rsidR="00B01FD3" w:rsidRPr="00CE7935">
        <w:rPr>
          <w:rFonts w:ascii="Cambria" w:hAnsi="Cambria"/>
          <w:sz w:val="24"/>
          <w:szCs w:val="24"/>
        </w:rPr>
        <w:t>alificación y graduación de créditos</w:t>
      </w:r>
      <w:r w:rsidR="00F9096B" w:rsidRPr="00CE7935">
        <w:rPr>
          <w:rFonts w:ascii="Cambria" w:hAnsi="Cambria"/>
          <w:sz w:val="24"/>
          <w:szCs w:val="24"/>
        </w:rPr>
        <w:t>,</w:t>
      </w:r>
      <w:r w:rsidR="00B01FD3" w:rsidRPr="00CE7935">
        <w:rPr>
          <w:rFonts w:ascii="Cambria" w:hAnsi="Cambria"/>
          <w:sz w:val="24"/>
          <w:szCs w:val="24"/>
        </w:rPr>
        <w:t xml:space="preserve"> </w:t>
      </w:r>
      <w:r w:rsidR="006860A7" w:rsidRPr="00CE7935">
        <w:rPr>
          <w:rFonts w:ascii="Cambria" w:hAnsi="Cambria"/>
          <w:sz w:val="24"/>
          <w:szCs w:val="24"/>
        </w:rPr>
        <w:t>en los términos previstos en el Título XL del Libro Cuarto del Código Civil y demás normas legales que lo modifiquen y adicionen</w:t>
      </w:r>
      <w:r w:rsidR="00F9096B" w:rsidRPr="00CE7935">
        <w:rPr>
          <w:rFonts w:ascii="Cambria" w:hAnsi="Cambria"/>
          <w:sz w:val="24"/>
          <w:szCs w:val="24"/>
        </w:rPr>
        <w:t>,</w:t>
      </w:r>
      <w:r w:rsidR="006860A7" w:rsidRPr="00CE7935">
        <w:rPr>
          <w:rFonts w:ascii="Cambria" w:hAnsi="Cambria"/>
          <w:sz w:val="24"/>
          <w:szCs w:val="24"/>
        </w:rPr>
        <w:t xml:space="preserve"> </w:t>
      </w:r>
      <w:r w:rsidR="00B01FD3" w:rsidRPr="00CE7935">
        <w:rPr>
          <w:rFonts w:ascii="Cambria" w:hAnsi="Cambria"/>
          <w:sz w:val="24"/>
          <w:szCs w:val="24"/>
        </w:rPr>
        <w:t>con corte al último día calendario del mes anterior a la presentación de la solicitud, y la respectiva determinación de derechos de voto. Los votos se calcularán en dicha fecha de corte y con base en la información financiera y el proyecto de calificación y graduación de créditos.</w:t>
      </w:r>
    </w:p>
    <w:p w14:paraId="33E0316A" w14:textId="77777777" w:rsidR="00B01FD3" w:rsidRPr="00CE7935" w:rsidRDefault="00B01FD3" w:rsidP="00D2375E">
      <w:pPr>
        <w:pStyle w:val="Sinespaciado"/>
        <w:jc w:val="both"/>
        <w:rPr>
          <w:rFonts w:ascii="Cambria" w:hAnsi="Cambria"/>
          <w:sz w:val="24"/>
          <w:szCs w:val="24"/>
        </w:rPr>
      </w:pPr>
    </w:p>
    <w:p w14:paraId="3AD48B4C" w14:textId="77777777" w:rsidR="00B01FD3" w:rsidRPr="00CE7935" w:rsidRDefault="00B01FD3" w:rsidP="00D2375E">
      <w:pPr>
        <w:pStyle w:val="Sinespaciado"/>
        <w:jc w:val="both"/>
        <w:rPr>
          <w:rFonts w:ascii="Cambria" w:hAnsi="Cambria"/>
          <w:sz w:val="24"/>
          <w:szCs w:val="24"/>
        </w:rPr>
      </w:pPr>
      <w:r w:rsidRPr="00CE7935">
        <w:rPr>
          <w:rFonts w:ascii="Cambria" w:hAnsi="Cambria"/>
          <w:sz w:val="24"/>
          <w:szCs w:val="24"/>
        </w:rPr>
        <w:t xml:space="preserve">v) Juego completo de los estados financieros básicos correspondientes al ejercicio contable </w:t>
      </w:r>
      <w:r w:rsidR="006269BF" w:rsidRPr="00CE7935">
        <w:rPr>
          <w:rFonts w:ascii="Cambria" w:hAnsi="Cambria"/>
          <w:sz w:val="24"/>
          <w:szCs w:val="24"/>
        </w:rPr>
        <w:t xml:space="preserve">con corte al 31 de diciembre del año inmediatamente anterior </w:t>
      </w:r>
      <w:r w:rsidRPr="00CE7935">
        <w:rPr>
          <w:rFonts w:ascii="Cambria" w:hAnsi="Cambria"/>
          <w:sz w:val="24"/>
          <w:szCs w:val="24"/>
        </w:rPr>
        <w:t>a la solicitud</w:t>
      </w:r>
      <w:r w:rsidR="002A5F25" w:rsidRPr="00CE7935">
        <w:rPr>
          <w:rFonts w:ascii="Cambria" w:hAnsi="Cambria"/>
          <w:sz w:val="24"/>
          <w:szCs w:val="24"/>
        </w:rPr>
        <w:t>.</w:t>
      </w:r>
      <w:r w:rsidR="00AC51C4" w:rsidRPr="00CE7935">
        <w:rPr>
          <w:rFonts w:ascii="Cambria" w:hAnsi="Cambria"/>
          <w:sz w:val="24"/>
          <w:szCs w:val="24"/>
        </w:rPr>
        <w:t xml:space="preserve"> </w:t>
      </w:r>
    </w:p>
    <w:p w14:paraId="06F0A9A5" w14:textId="77777777" w:rsidR="00FE69A1" w:rsidRPr="00CE7935" w:rsidRDefault="00FE69A1" w:rsidP="00D2375E">
      <w:pPr>
        <w:pStyle w:val="Sinespaciado"/>
        <w:jc w:val="both"/>
        <w:rPr>
          <w:rFonts w:ascii="Cambria" w:hAnsi="Cambria"/>
          <w:sz w:val="24"/>
          <w:szCs w:val="24"/>
        </w:rPr>
      </w:pPr>
    </w:p>
    <w:p w14:paraId="59A8D9E9" w14:textId="77777777" w:rsidR="00FE69A1" w:rsidRPr="00CE7935" w:rsidRDefault="00FE69A1" w:rsidP="00D2375E">
      <w:pPr>
        <w:pStyle w:val="Sinespaciado"/>
        <w:jc w:val="both"/>
        <w:rPr>
          <w:rFonts w:ascii="Cambria" w:hAnsi="Cambria"/>
          <w:sz w:val="24"/>
          <w:szCs w:val="24"/>
        </w:rPr>
      </w:pPr>
      <w:r w:rsidRPr="00CE7935">
        <w:rPr>
          <w:rFonts w:ascii="Cambria" w:hAnsi="Cambria"/>
          <w:sz w:val="24"/>
          <w:szCs w:val="24"/>
        </w:rPr>
        <w:t xml:space="preserve">vi) Juego completo de los estados financieros básicos correspondientes al ejercicio contable con </w:t>
      </w:r>
      <w:r w:rsidR="004753AE" w:rsidRPr="00CE7935">
        <w:rPr>
          <w:rFonts w:ascii="Cambria" w:hAnsi="Cambria"/>
          <w:sz w:val="24"/>
          <w:szCs w:val="24"/>
        </w:rPr>
        <w:t>corte al último día calendario del mes inmediatamente anterior a la fecha de la solicitud</w:t>
      </w:r>
      <w:r w:rsidR="00A36712" w:rsidRPr="00CE7935">
        <w:rPr>
          <w:rFonts w:ascii="Cambria" w:hAnsi="Cambria"/>
          <w:sz w:val="24"/>
          <w:szCs w:val="24"/>
        </w:rPr>
        <w:t>,</w:t>
      </w:r>
      <w:r w:rsidR="00A36712" w:rsidRPr="00CE7935">
        <w:t xml:space="preserve"> </w:t>
      </w:r>
      <w:r w:rsidR="00A36712" w:rsidRPr="00CE7935">
        <w:rPr>
          <w:rFonts w:ascii="Cambria" w:hAnsi="Cambria"/>
          <w:sz w:val="24"/>
          <w:szCs w:val="24"/>
        </w:rPr>
        <w:t>suscrito por contador público o revisor fiscal, según sea el caso.</w:t>
      </w:r>
    </w:p>
    <w:p w14:paraId="3DBC979C" w14:textId="77777777" w:rsidR="00FE69A1" w:rsidRPr="00CE7935" w:rsidRDefault="00FE69A1" w:rsidP="00D2375E">
      <w:pPr>
        <w:pStyle w:val="Sinespaciado"/>
        <w:jc w:val="both"/>
        <w:rPr>
          <w:rFonts w:ascii="Cambria" w:hAnsi="Cambria"/>
          <w:sz w:val="24"/>
          <w:szCs w:val="24"/>
        </w:rPr>
      </w:pPr>
    </w:p>
    <w:p w14:paraId="07111EF5" w14:textId="77777777" w:rsidR="00B01FD3" w:rsidRPr="00CE7935" w:rsidRDefault="00B01FD3" w:rsidP="00D2375E">
      <w:pPr>
        <w:pStyle w:val="Sinespaciado"/>
        <w:jc w:val="both"/>
        <w:rPr>
          <w:rFonts w:ascii="Cambria" w:hAnsi="Cambria"/>
          <w:sz w:val="24"/>
          <w:szCs w:val="24"/>
        </w:rPr>
      </w:pPr>
      <w:r w:rsidRPr="00CE7935">
        <w:rPr>
          <w:rFonts w:ascii="Cambria" w:hAnsi="Cambria"/>
          <w:sz w:val="24"/>
          <w:szCs w:val="24"/>
        </w:rPr>
        <w:t>v</w:t>
      </w:r>
      <w:r w:rsidR="004753AE" w:rsidRPr="00CE7935">
        <w:rPr>
          <w:rFonts w:ascii="Cambria" w:hAnsi="Cambria"/>
          <w:sz w:val="24"/>
          <w:szCs w:val="24"/>
        </w:rPr>
        <w:t>ii</w:t>
      </w:r>
      <w:r w:rsidRPr="00CE7935">
        <w:rPr>
          <w:rFonts w:ascii="Cambria" w:hAnsi="Cambria"/>
          <w:sz w:val="24"/>
          <w:szCs w:val="24"/>
        </w:rPr>
        <w:t xml:space="preserve">) Un estado de inventario de </w:t>
      </w:r>
      <w:r w:rsidR="007E233F" w:rsidRPr="00CE7935">
        <w:rPr>
          <w:rFonts w:ascii="Cambria" w:hAnsi="Cambria"/>
          <w:sz w:val="24"/>
          <w:szCs w:val="24"/>
        </w:rPr>
        <w:t>los activos</w:t>
      </w:r>
      <w:r w:rsidR="00795F39" w:rsidRPr="00CE7935">
        <w:rPr>
          <w:rFonts w:ascii="Cambria" w:hAnsi="Cambria"/>
          <w:sz w:val="24"/>
          <w:szCs w:val="24"/>
        </w:rPr>
        <w:t xml:space="preserve"> y pasivos</w:t>
      </w:r>
      <w:r w:rsidR="007E233F" w:rsidRPr="00CE7935">
        <w:rPr>
          <w:rFonts w:ascii="Cambria" w:hAnsi="Cambria"/>
          <w:sz w:val="24"/>
          <w:szCs w:val="24"/>
        </w:rPr>
        <w:t xml:space="preserve"> </w:t>
      </w:r>
      <w:r w:rsidR="008C4828" w:rsidRPr="00CE7935">
        <w:rPr>
          <w:rFonts w:ascii="Cambria" w:hAnsi="Cambria"/>
          <w:sz w:val="24"/>
          <w:szCs w:val="24"/>
        </w:rPr>
        <w:t>debidamente certificado y valorado, incluyendo los bienes muebles e inmuebles</w:t>
      </w:r>
      <w:r w:rsidR="0036543B" w:rsidRPr="00CE7935">
        <w:rPr>
          <w:rFonts w:ascii="Cambria" w:hAnsi="Cambria"/>
          <w:sz w:val="24"/>
          <w:szCs w:val="24"/>
        </w:rPr>
        <w:t xml:space="preserve"> dados</w:t>
      </w:r>
      <w:r w:rsidR="008C4828" w:rsidRPr="00CE7935">
        <w:rPr>
          <w:rFonts w:ascii="Cambria" w:hAnsi="Cambria"/>
          <w:sz w:val="24"/>
          <w:szCs w:val="24"/>
        </w:rPr>
        <w:t xml:space="preserve"> en garantía, </w:t>
      </w:r>
      <w:r w:rsidR="007E233F" w:rsidRPr="00CE7935">
        <w:rPr>
          <w:rFonts w:ascii="Cambria" w:hAnsi="Cambria"/>
          <w:sz w:val="24"/>
          <w:szCs w:val="24"/>
        </w:rPr>
        <w:t xml:space="preserve">con corte </w:t>
      </w:r>
      <w:r w:rsidR="00F7325A" w:rsidRPr="00CE7935">
        <w:rPr>
          <w:rFonts w:ascii="Cambria" w:hAnsi="Cambria"/>
          <w:sz w:val="24"/>
          <w:szCs w:val="24"/>
        </w:rPr>
        <w:t>al último día calendario del mes inmediatamente anterior a la fecha de la solicitud</w:t>
      </w:r>
      <w:r w:rsidR="0008632C" w:rsidRPr="00CE7935">
        <w:rPr>
          <w:rFonts w:ascii="Cambria" w:hAnsi="Cambria"/>
          <w:sz w:val="24"/>
          <w:szCs w:val="24"/>
        </w:rPr>
        <w:t xml:space="preserve">, </w:t>
      </w:r>
      <w:r w:rsidR="007E233F" w:rsidRPr="00CE7935">
        <w:rPr>
          <w:rFonts w:ascii="Cambria" w:hAnsi="Cambria"/>
          <w:sz w:val="24"/>
          <w:szCs w:val="24"/>
        </w:rPr>
        <w:t xml:space="preserve">suscrito por </w:t>
      </w:r>
      <w:r w:rsidR="007411A6" w:rsidRPr="00CE7935">
        <w:rPr>
          <w:rFonts w:ascii="Cambria" w:hAnsi="Cambria"/>
          <w:sz w:val="24"/>
          <w:szCs w:val="24"/>
        </w:rPr>
        <w:t xml:space="preserve">el representante legal y </w:t>
      </w:r>
      <w:r w:rsidR="00190A02" w:rsidRPr="00CE7935">
        <w:rPr>
          <w:rFonts w:ascii="Cambria" w:hAnsi="Cambria"/>
          <w:sz w:val="24"/>
          <w:szCs w:val="24"/>
        </w:rPr>
        <w:t>c</w:t>
      </w:r>
      <w:r w:rsidR="007E233F" w:rsidRPr="00CE7935">
        <w:rPr>
          <w:rFonts w:ascii="Cambria" w:hAnsi="Cambria"/>
          <w:sz w:val="24"/>
          <w:szCs w:val="24"/>
        </w:rPr>
        <w:t xml:space="preserve">ontador </w:t>
      </w:r>
      <w:r w:rsidR="00190A02" w:rsidRPr="00CE7935">
        <w:rPr>
          <w:rFonts w:ascii="Cambria" w:hAnsi="Cambria"/>
          <w:sz w:val="24"/>
          <w:szCs w:val="24"/>
        </w:rPr>
        <w:t>p</w:t>
      </w:r>
      <w:r w:rsidR="007E233F" w:rsidRPr="00CE7935">
        <w:rPr>
          <w:rFonts w:ascii="Cambria" w:hAnsi="Cambria"/>
          <w:sz w:val="24"/>
          <w:szCs w:val="24"/>
        </w:rPr>
        <w:t xml:space="preserve">úblico o </w:t>
      </w:r>
      <w:r w:rsidR="00190A02" w:rsidRPr="00CE7935">
        <w:rPr>
          <w:rFonts w:ascii="Cambria" w:hAnsi="Cambria"/>
          <w:sz w:val="24"/>
          <w:szCs w:val="24"/>
        </w:rPr>
        <w:t>r</w:t>
      </w:r>
      <w:r w:rsidR="007E233F" w:rsidRPr="00CE7935">
        <w:rPr>
          <w:rFonts w:ascii="Cambria" w:hAnsi="Cambria"/>
          <w:sz w:val="24"/>
          <w:szCs w:val="24"/>
        </w:rPr>
        <w:t xml:space="preserve">evisor </w:t>
      </w:r>
      <w:r w:rsidR="00190A02" w:rsidRPr="00CE7935">
        <w:rPr>
          <w:rFonts w:ascii="Cambria" w:hAnsi="Cambria"/>
          <w:sz w:val="24"/>
          <w:szCs w:val="24"/>
        </w:rPr>
        <w:t>f</w:t>
      </w:r>
      <w:r w:rsidR="007E233F" w:rsidRPr="00CE7935">
        <w:rPr>
          <w:rFonts w:ascii="Cambria" w:hAnsi="Cambria"/>
          <w:sz w:val="24"/>
          <w:szCs w:val="24"/>
        </w:rPr>
        <w:t>iscal, según sea el caso. </w:t>
      </w:r>
    </w:p>
    <w:p w14:paraId="36DD43F8" w14:textId="77777777" w:rsidR="00B01FD3" w:rsidRPr="00CE7935" w:rsidRDefault="00B01FD3" w:rsidP="00D2375E">
      <w:pPr>
        <w:pStyle w:val="Sinespaciado"/>
        <w:jc w:val="both"/>
        <w:rPr>
          <w:rFonts w:ascii="Cambria" w:hAnsi="Cambria"/>
          <w:sz w:val="24"/>
          <w:szCs w:val="24"/>
        </w:rPr>
      </w:pPr>
    </w:p>
    <w:p w14:paraId="618545F3" w14:textId="77777777" w:rsidR="00F65937" w:rsidRPr="00CE7935" w:rsidRDefault="00795F39" w:rsidP="00F65937">
      <w:pPr>
        <w:pStyle w:val="Sinespaciado"/>
        <w:jc w:val="both"/>
        <w:rPr>
          <w:rFonts w:ascii="Cambria" w:hAnsi="Cambria"/>
          <w:sz w:val="24"/>
          <w:szCs w:val="24"/>
        </w:rPr>
      </w:pPr>
      <w:r w:rsidRPr="00CE7935">
        <w:rPr>
          <w:rFonts w:ascii="Cambria" w:hAnsi="Cambria"/>
          <w:sz w:val="24"/>
          <w:szCs w:val="24"/>
        </w:rPr>
        <w:t>viii)</w:t>
      </w:r>
      <w:r w:rsidR="00A71EAF" w:rsidRPr="00CE7935">
        <w:rPr>
          <w:rFonts w:ascii="Cambria" w:hAnsi="Cambria"/>
          <w:sz w:val="24"/>
          <w:szCs w:val="24"/>
        </w:rPr>
        <w:t xml:space="preserve"> </w:t>
      </w:r>
      <w:r w:rsidR="00AC51C4" w:rsidRPr="00CE7935">
        <w:rPr>
          <w:rFonts w:ascii="Cambria" w:hAnsi="Cambria"/>
          <w:sz w:val="24"/>
          <w:szCs w:val="24"/>
        </w:rPr>
        <w:t>M</w:t>
      </w:r>
      <w:r w:rsidR="00F65937" w:rsidRPr="00CE7935">
        <w:rPr>
          <w:rFonts w:ascii="Cambria" w:hAnsi="Cambria"/>
          <w:sz w:val="24"/>
          <w:szCs w:val="24"/>
        </w:rPr>
        <w:t>emoria</w:t>
      </w:r>
      <w:r w:rsidR="00AC51C4" w:rsidRPr="00CE7935">
        <w:rPr>
          <w:rFonts w:ascii="Cambria" w:hAnsi="Cambria"/>
          <w:sz w:val="24"/>
          <w:szCs w:val="24"/>
        </w:rPr>
        <w:t xml:space="preserve"> explicativa</w:t>
      </w:r>
      <w:r w:rsidR="00F65937" w:rsidRPr="00CE7935">
        <w:rPr>
          <w:rFonts w:ascii="Cambria" w:hAnsi="Cambria"/>
          <w:sz w:val="24"/>
          <w:szCs w:val="24"/>
        </w:rPr>
        <w:t xml:space="preserve"> </w:t>
      </w:r>
      <w:r w:rsidR="00664F13" w:rsidRPr="00CE7935">
        <w:rPr>
          <w:rFonts w:ascii="Cambria" w:hAnsi="Cambria"/>
          <w:sz w:val="24"/>
          <w:szCs w:val="24"/>
        </w:rPr>
        <w:t>de las causas que llevaron al deudor a la situación de insolvencia sustentando su afectación</w:t>
      </w:r>
      <w:r w:rsidR="00F65937" w:rsidRPr="00CE7935">
        <w:rPr>
          <w:rFonts w:ascii="Cambria" w:hAnsi="Cambria"/>
          <w:sz w:val="24"/>
          <w:szCs w:val="24"/>
        </w:rPr>
        <w:t>.</w:t>
      </w:r>
    </w:p>
    <w:p w14:paraId="50D978B5" w14:textId="77777777" w:rsidR="00F65937" w:rsidRPr="00CE7935" w:rsidRDefault="00F65937" w:rsidP="00D2375E">
      <w:pPr>
        <w:pStyle w:val="Sinespaciado"/>
        <w:jc w:val="both"/>
        <w:rPr>
          <w:rFonts w:ascii="Cambria" w:hAnsi="Cambria"/>
          <w:sz w:val="24"/>
          <w:szCs w:val="24"/>
        </w:rPr>
      </w:pPr>
    </w:p>
    <w:p w14:paraId="41F89424" w14:textId="77777777" w:rsidR="00B01FD3" w:rsidRPr="00CE7935" w:rsidRDefault="00664F13" w:rsidP="00D2375E">
      <w:pPr>
        <w:pStyle w:val="Sinespaciado"/>
        <w:jc w:val="both"/>
        <w:rPr>
          <w:rFonts w:ascii="Cambria" w:hAnsi="Cambria"/>
          <w:sz w:val="24"/>
          <w:szCs w:val="24"/>
        </w:rPr>
      </w:pPr>
      <w:r w:rsidRPr="00CE7935">
        <w:rPr>
          <w:rFonts w:ascii="Cambria" w:hAnsi="Cambria"/>
          <w:sz w:val="24"/>
          <w:szCs w:val="24"/>
        </w:rPr>
        <w:t xml:space="preserve">ix) </w:t>
      </w:r>
      <w:r w:rsidR="00B01FD3" w:rsidRPr="00CE7935">
        <w:rPr>
          <w:rFonts w:ascii="Cambria" w:hAnsi="Cambria"/>
          <w:sz w:val="24"/>
          <w:szCs w:val="24"/>
        </w:rPr>
        <w:t>El flujo de caja de la compañía, proyectado al término que se propone para el pago a los acreedores.</w:t>
      </w:r>
    </w:p>
    <w:p w14:paraId="7858017E" w14:textId="77777777" w:rsidR="00A71EAF" w:rsidRPr="00CE7935" w:rsidRDefault="00A71EAF" w:rsidP="00D2375E">
      <w:pPr>
        <w:pStyle w:val="Sinespaciado"/>
        <w:jc w:val="both"/>
        <w:rPr>
          <w:rFonts w:ascii="Cambria" w:hAnsi="Cambria"/>
          <w:sz w:val="24"/>
          <w:szCs w:val="24"/>
        </w:rPr>
      </w:pPr>
    </w:p>
    <w:p w14:paraId="633E2580" w14:textId="77777777" w:rsidR="00A71EAF" w:rsidRPr="00CE7935" w:rsidRDefault="00664F13" w:rsidP="00D2375E">
      <w:pPr>
        <w:pStyle w:val="Sinespaciado"/>
        <w:jc w:val="both"/>
        <w:rPr>
          <w:rFonts w:ascii="Cambria" w:hAnsi="Cambria"/>
          <w:sz w:val="24"/>
          <w:szCs w:val="24"/>
        </w:rPr>
      </w:pPr>
      <w:r w:rsidRPr="00CE7935">
        <w:rPr>
          <w:rFonts w:ascii="Cambria" w:hAnsi="Cambria"/>
          <w:sz w:val="24"/>
          <w:szCs w:val="24"/>
        </w:rPr>
        <w:t>x)</w:t>
      </w:r>
      <w:r w:rsidR="00A71EAF" w:rsidRPr="00CE7935">
        <w:rPr>
          <w:rFonts w:ascii="Cambria" w:hAnsi="Cambria"/>
          <w:sz w:val="24"/>
          <w:szCs w:val="24"/>
        </w:rPr>
        <w:t xml:space="preserve"> Un plan de negocios de reorganización del deudor que contemple no solo la reestructuración financiera, sino también organizacional, operativa o de competitividad, conducentes a solucionar las razones por las cuales es solicitado el proceso, cuando sea del caso.</w:t>
      </w:r>
      <w:r w:rsidRPr="00CE7935">
        <w:rPr>
          <w:rFonts w:ascii="Cambria" w:hAnsi="Cambria"/>
          <w:sz w:val="24"/>
          <w:szCs w:val="24"/>
        </w:rPr>
        <w:t xml:space="preserve"> </w:t>
      </w:r>
    </w:p>
    <w:p w14:paraId="62317A89" w14:textId="77777777" w:rsidR="00DE6B8B" w:rsidRPr="00CE7935" w:rsidRDefault="00DE6B8B" w:rsidP="00D2375E">
      <w:pPr>
        <w:pStyle w:val="Sinespaciado"/>
        <w:jc w:val="both"/>
        <w:rPr>
          <w:rFonts w:ascii="Cambria" w:hAnsi="Cambria"/>
          <w:sz w:val="24"/>
          <w:szCs w:val="24"/>
        </w:rPr>
      </w:pPr>
    </w:p>
    <w:p w14:paraId="1F36CE36" w14:textId="77777777" w:rsidR="00B01FD3" w:rsidRPr="00B80442" w:rsidRDefault="00DE6B8B" w:rsidP="00D2375E">
      <w:pPr>
        <w:pStyle w:val="Sinespaciado"/>
        <w:jc w:val="both"/>
        <w:rPr>
          <w:rFonts w:ascii="Cambria" w:hAnsi="Cambria"/>
          <w:sz w:val="24"/>
          <w:szCs w:val="24"/>
        </w:rPr>
      </w:pPr>
      <w:r w:rsidRPr="00CE7935">
        <w:rPr>
          <w:rFonts w:ascii="Cambria" w:hAnsi="Cambria"/>
          <w:sz w:val="24"/>
          <w:szCs w:val="24"/>
        </w:rPr>
        <w:t xml:space="preserve">xi) </w:t>
      </w:r>
      <w:r w:rsidR="00B01FD3" w:rsidRPr="00CE7935">
        <w:rPr>
          <w:rFonts w:ascii="Cambria" w:hAnsi="Cambria"/>
          <w:sz w:val="24"/>
          <w:szCs w:val="24"/>
        </w:rPr>
        <w:t>Informe sobre procesos de ejecución, cobro coactivo, restitución de tenencia y ejecución de garantías, que cursen en su contra, con indicación de las medidas cautelares existentes</w:t>
      </w:r>
      <w:r w:rsidR="00841ADC" w:rsidRPr="00CE7935">
        <w:rPr>
          <w:rFonts w:ascii="Cambria" w:hAnsi="Cambria"/>
          <w:sz w:val="24"/>
          <w:szCs w:val="24"/>
        </w:rPr>
        <w:t xml:space="preserve"> y que correspondan a aquellos acreedores </w:t>
      </w:r>
      <w:r w:rsidR="00F15B73" w:rsidRPr="00CE7935">
        <w:rPr>
          <w:rFonts w:ascii="Cambria" w:hAnsi="Cambria"/>
          <w:sz w:val="24"/>
          <w:szCs w:val="24"/>
        </w:rPr>
        <w:t>convocados</w:t>
      </w:r>
      <w:r w:rsidR="00841ADC" w:rsidRPr="00CE7935">
        <w:t xml:space="preserve"> </w:t>
      </w:r>
      <w:r w:rsidR="00F15B73" w:rsidRPr="00CE7935">
        <w:rPr>
          <w:rFonts w:ascii="Cambria" w:hAnsi="Cambria"/>
          <w:sz w:val="24"/>
          <w:szCs w:val="24"/>
        </w:rPr>
        <w:t>al procedimiento de recuperación empresarial.</w:t>
      </w:r>
    </w:p>
    <w:p w14:paraId="1491AB70" w14:textId="77777777" w:rsidR="00B01FD3" w:rsidRPr="00B80442" w:rsidRDefault="00B01FD3" w:rsidP="00D2375E">
      <w:pPr>
        <w:pStyle w:val="Sinespaciado"/>
        <w:jc w:val="both"/>
        <w:rPr>
          <w:rFonts w:ascii="Cambria" w:hAnsi="Cambria"/>
          <w:sz w:val="24"/>
          <w:szCs w:val="24"/>
        </w:rPr>
      </w:pPr>
    </w:p>
    <w:bookmarkEnd w:id="1"/>
    <w:p w14:paraId="336A958B"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3. Trámite de la solicitud:</w:t>
      </w:r>
    </w:p>
    <w:p w14:paraId="1AF7D5A2" w14:textId="77777777" w:rsidR="00B01FD3" w:rsidRPr="00B80442" w:rsidRDefault="00B01FD3" w:rsidP="00D2375E">
      <w:pPr>
        <w:pStyle w:val="Sinespaciado"/>
        <w:jc w:val="both"/>
        <w:rPr>
          <w:rFonts w:ascii="Cambria" w:hAnsi="Cambria"/>
          <w:sz w:val="24"/>
          <w:szCs w:val="24"/>
        </w:rPr>
      </w:pPr>
    </w:p>
    <w:p w14:paraId="30CB5D0D" w14:textId="77777777" w:rsidR="00B01FD3" w:rsidRPr="00013CA1" w:rsidRDefault="00B01FD3" w:rsidP="00D2375E">
      <w:pPr>
        <w:pStyle w:val="Sinespaciado"/>
        <w:jc w:val="both"/>
        <w:rPr>
          <w:rFonts w:ascii="Cambria" w:hAnsi="Cambria"/>
          <w:sz w:val="24"/>
          <w:szCs w:val="24"/>
        </w:rPr>
      </w:pPr>
      <w:r w:rsidRPr="00B80442">
        <w:rPr>
          <w:rFonts w:ascii="Cambria" w:hAnsi="Cambria"/>
          <w:sz w:val="24"/>
          <w:szCs w:val="24"/>
        </w:rPr>
        <w:t xml:space="preserve">i) </w:t>
      </w:r>
      <w:r w:rsidRPr="00B80442">
        <w:rPr>
          <w:rFonts w:ascii="Cambria" w:eastAsia="Times New Roman" w:hAnsi="Cambria"/>
          <w:iCs/>
          <w:sz w:val="24"/>
          <w:szCs w:val="24"/>
        </w:rPr>
        <w:t xml:space="preserve">De establecerse que no fue aportada toda la </w:t>
      </w:r>
      <w:r w:rsidRPr="003A655F">
        <w:rPr>
          <w:rFonts w:ascii="Cambria" w:eastAsia="Times New Roman" w:hAnsi="Cambria"/>
          <w:iCs/>
          <w:sz w:val="24"/>
          <w:szCs w:val="24"/>
        </w:rPr>
        <w:t xml:space="preserve">documentación, </w:t>
      </w:r>
      <w:r w:rsidR="00A81198" w:rsidRPr="003A655F">
        <w:rPr>
          <w:rFonts w:ascii="Cambria" w:eastAsia="Times New Roman" w:hAnsi="Cambria"/>
          <w:sz w:val="24"/>
          <w:szCs w:val="24"/>
        </w:rPr>
        <w:t xml:space="preserve">en un término no mayor a </w:t>
      </w:r>
      <w:r w:rsidR="00BD4437" w:rsidRPr="003A655F">
        <w:rPr>
          <w:rFonts w:ascii="Cambria" w:eastAsia="Times New Roman" w:hAnsi="Cambria"/>
          <w:sz w:val="24"/>
          <w:szCs w:val="24"/>
        </w:rPr>
        <w:t>cinco</w:t>
      </w:r>
      <w:r w:rsidR="00A81198" w:rsidRPr="003A655F">
        <w:rPr>
          <w:rFonts w:ascii="Cambria" w:eastAsia="Times New Roman" w:hAnsi="Cambria"/>
          <w:sz w:val="24"/>
          <w:szCs w:val="24"/>
        </w:rPr>
        <w:t xml:space="preserve"> (</w:t>
      </w:r>
      <w:r w:rsidR="00BD4437" w:rsidRPr="003A655F">
        <w:rPr>
          <w:rFonts w:ascii="Cambria" w:eastAsia="Times New Roman" w:hAnsi="Cambria"/>
          <w:sz w:val="24"/>
          <w:szCs w:val="24"/>
        </w:rPr>
        <w:t>5</w:t>
      </w:r>
      <w:r w:rsidR="00A81198" w:rsidRPr="003A655F">
        <w:rPr>
          <w:rFonts w:ascii="Cambria" w:eastAsia="Times New Roman" w:hAnsi="Cambria"/>
          <w:sz w:val="24"/>
          <w:szCs w:val="24"/>
        </w:rPr>
        <w:t xml:space="preserve">) </w:t>
      </w:r>
      <w:r w:rsidR="00A81198" w:rsidRPr="00947E68">
        <w:rPr>
          <w:rFonts w:ascii="Cambria" w:eastAsia="Times New Roman" w:hAnsi="Cambria"/>
          <w:sz w:val="24"/>
          <w:szCs w:val="24"/>
        </w:rPr>
        <w:t xml:space="preserve">días </w:t>
      </w:r>
      <w:r w:rsidR="00123569" w:rsidRPr="00947E68">
        <w:rPr>
          <w:rFonts w:ascii="Cambria" w:eastAsia="Times New Roman" w:hAnsi="Cambria"/>
          <w:sz w:val="24"/>
          <w:szCs w:val="24"/>
        </w:rPr>
        <w:t xml:space="preserve">hábiles </w:t>
      </w:r>
      <w:r w:rsidR="00A81198" w:rsidRPr="00947E68">
        <w:rPr>
          <w:rFonts w:ascii="Cambria" w:eastAsia="Times New Roman" w:hAnsi="Cambria"/>
          <w:sz w:val="24"/>
          <w:szCs w:val="24"/>
        </w:rPr>
        <w:t>desde</w:t>
      </w:r>
      <w:r w:rsidR="00A81198" w:rsidRPr="003A655F">
        <w:rPr>
          <w:rFonts w:ascii="Cambria" w:eastAsia="Times New Roman" w:hAnsi="Cambria"/>
          <w:sz w:val="24"/>
          <w:szCs w:val="24"/>
        </w:rPr>
        <w:t xml:space="preserve"> el recibo de la solicitud,</w:t>
      </w:r>
      <w:r w:rsidR="00A81198" w:rsidRPr="003A655F">
        <w:rPr>
          <w:rFonts w:ascii="Cambria" w:eastAsia="Times New Roman" w:hAnsi="Cambria"/>
          <w:iCs/>
          <w:sz w:val="24"/>
          <w:szCs w:val="24"/>
        </w:rPr>
        <w:t xml:space="preserve"> </w:t>
      </w:r>
      <w:r w:rsidRPr="003A655F">
        <w:rPr>
          <w:rFonts w:ascii="Cambria" w:eastAsia="Times New Roman" w:hAnsi="Cambria"/>
          <w:iCs/>
          <w:sz w:val="24"/>
          <w:szCs w:val="24"/>
        </w:rPr>
        <w:t xml:space="preserve">la </w:t>
      </w:r>
      <w:r w:rsidR="00553A52" w:rsidRPr="003A655F">
        <w:rPr>
          <w:rFonts w:ascii="Cambria" w:eastAsia="Times New Roman" w:hAnsi="Cambria"/>
          <w:iCs/>
          <w:sz w:val="24"/>
          <w:szCs w:val="24"/>
        </w:rPr>
        <w:t>c</w:t>
      </w:r>
      <w:r w:rsidRPr="003A655F">
        <w:rPr>
          <w:rFonts w:ascii="Cambria" w:eastAsia="Times New Roman" w:hAnsi="Cambria"/>
          <w:iCs/>
          <w:sz w:val="24"/>
          <w:szCs w:val="24"/>
        </w:rPr>
        <w:t>ámara</w:t>
      </w:r>
      <w:r w:rsidR="00202FD0" w:rsidRPr="003A655F">
        <w:rPr>
          <w:rFonts w:ascii="Cambria" w:eastAsia="Times New Roman" w:hAnsi="Cambria"/>
          <w:iCs/>
          <w:sz w:val="24"/>
          <w:szCs w:val="24"/>
        </w:rPr>
        <w:t xml:space="preserve"> </w:t>
      </w:r>
      <w:r w:rsidR="007630A6" w:rsidRPr="003A655F">
        <w:rPr>
          <w:rFonts w:ascii="Cambria" w:eastAsia="Times New Roman" w:hAnsi="Cambria"/>
          <w:iCs/>
          <w:sz w:val="24"/>
          <w:szCs w:val="24"/>
        </w:rPr>
        <w:t>de comercio</w:t>
      </w:r>
      <w:r w:rsidRPr="003A655F">
        <w:rPr>
          <w:rFonts w:ascii="Cambria" w:eastAsia="Times New Roman" w:hAnsi="Cambria"/>
          <w:iCs/>
          <w:sz w:val="24"/>
          <w:szCs w:val="24"/>
        </w:rPr>
        <w:t xml:space="preserve"> </w:t>
      </w:r>
      <w:r w:rsidRPr="003A655F">
        <w:rPr>
          <w:rFonts w:ascii="Cambria" w:eastAsia="Times New Roman" w:hAnsi="Cambria"/>
          <w:sz w:val="24"/>
          <w:szCs w:val="24"/>
        </w:rPr>
        <w:t>requerirá al deudor para que allegue lo faltante</w:t>
      </w:r>
      <w:r w:rsidR="00A81198" w:rsidRPr="003A655F">
        <w:rPr>
          <w:rFonts w:ascii="Cambria" w:eastAsia="Times New Roman" w:hAnsi="Cambria"/>
          <w:sz w:val="24"/>
          <w:szCs w:val="24"/>
        </w:rPr>
        <w:t>.</w:t>
      </w:r>
    </w:p>
    <w:p w14:paraId="04BD9438" w14:textId="77777777" w:rsidR="00A63F6C" w:rsidRDefault="00A63F6C" w:rsidP="00D2375E">
      <w:pPr>
        <w:pStyle w:val="Sinespaciado"/>
        <w:jc w:val="both"/>
        <w:rPr>
          <w:rFonts w:ascii="Cambria" w:hAnsi="Cambria"/>
          <w:color w:val="4F81BD" w:themeColor="accent1"/>
          <w:sz w:val="24"/>
          <w:szCs w:val="24"/>
        </w:rPr>
      </w:pPr>
    </w:p>
    <w:p w14:paraId="77EBC94F" w14:textId="77777777" w:rsidR="00B01FD3" w:rsidRDefault="00B01FD3" w:rsidP="00D2375E">
      <w:pPr>
        <w:pStyle w:val="Sinespaciado"/>
        <w:jc w:val="both"/>
        <w:rPr>
          <w:rFonts w:ascii="Cambria" w:eastAsia="Times New Roman" w:hAnsi="Cambria"/>
          <w:sz w:val="24"/>
          <w:szCs w:val="24"/>
        </w:rPr>
      </w:pPr>
      <w:r w:rsidRPr="00B80442">
        <w:rPr>
          <w:rFonts w:ascii="Cambria" w:eastAsia="Times New Roman" w:hAnsi="Cambria"/>
          <w:sz w:val="24"/>
          <w:szCs w:val="24"/>
        </w:rPr>
        <w:t>ii) V</w:t>
      </w:r>
      <w:r w:rsidRPr="00B80442">
        <w:rPr>
          <w:rFonts w:ascii="Cambria" w:eastAsia="Times New Roman" w:hAnsi="Cambria"/>
          <w:iCs/>
          <w:sz w:val="24"/>
          <w:szCs w:val="24"/>
        </w:rPr>
        <w:t xml:space="preserve">erificado el recibo de </w:t>
      </w:r>
      <w:r w:rsidR="00FE5598">
        <w:rPr>
          <w:rFonts w:ascii="Cambria" w:eastAsia="Times New Roman" w:hAnsi="Cambria"/>
          <w:iCs/>
          <w:sz w:val="24"/>
          <w:szCs w:val="24"/>
        </w:rPr>
        <w:t xml:space="preserve">la </w:t>
      </w:r>
      <w:r w:rsidRPr="00B80442">
        <w:rPr>
          <w:rFonts w:ascii="Cambria" w:eastAsia="Times New Roman" w:hAnsi="Cambria"/>
          <w:iCs/>
          <w:sz w:val="24"/>
          <w:szCs w:val="24"/>
        </w:rPr>
        <w:t xml:space="preserve">totalidad de los documentos presentados con la solicitud, la </w:t>
      </w:r>
      <w:r w:rsidR="00680816">
        <w:rPr>
          <w:rFonts w:ascii="Cambria" w:eastAsia="Times New Roman" w:hAnsi="Cambria"/>
          <w:iCs/>
          <w:sz w:val="24"/>
          <w:szCs w:val="24"/>
        </w:rPr>
        <w:t>c</w:t>
      </w:r>
      <w:r w:rsidRPr="00B80442">
        <w:rPr>
          <w:rFonts w:ascii="Cambria" w:eastAsia="Times New Roman" w:hAnsi="Cambria"/>
          <w:iCs/>
          <w:sz w:val="24"/>
          <w:szCs w:val="24"/>
        </w:rPr>
        <w:t xml:space="preserve">ámara </w:t>
      </w:r>
      <w:r w:rsidR="007630A6">
        <w:rPr>
          <w:rFonts w:ascii="Cambria" w:eastAsia="Times New Roman" w:hAnsi="Cambria"/>
          <w:iCs/>
          <w:sz w:val="24"/>
          <w:szCs w:val="24"/>
        </w:rPr>
        <w:t xml:space="preserve">de comercio </w:t>
      </w:r>
      <w:r w:rsidRPr="00B80442">
        <w:rPr>
          <w:rFonts w:ascii="Cambria" w:eastAsia="Times New Roman" w:hAnsi="Cambria"/>
          <w:iCs/>
          <w:sz w:val="24"/>
          <w:szCs w:val="24"/>
        </w:rPr>
        <w:t>comunicará al deudor</w:t>
      </w:r>
      <w:r w:rsidRPr="00B80442">
        <w:rPr>
          <w:rFonts w:ascii="Cambria" w:eastAsia="Times New Roman" w:hAnsi="Cambria"/>
          <w:sz w:val="24"/>
          <w:szCs w:val="24"/>
        </w:rPr>
        <w:t xml:space="preserve"> </w:t>
      </w:r>
      <w:r w:rsidRPr="00B80442">
        <w:rPr>
          <w:rFonts w:ascii="Cambria" w:eastAsia="Times New Roman" w:hAnsi="Cambria"/>
          <w:iCs/>
          <w:sz w:val="24"/>
          <w:szCs w:val="24"/>
        </w:rPr>
        <w:t>el valor a pagar por concepto de gastos administrativos</w:t>
      </w:r>
      <w:r w:rsidR="00007AB5">
        <w:rPr>
          <w:rFonts w:ascii="Cambria" w:eastAsia="Times New Roman" w:hAnsi="Cambria"/>
          <w:iCs/>
          <w:sz w:val="24"/>
          <w:szCs w:val="24"/>
        </w:rPr>
        <w:t xml:space="preserve"> de</w:t>
      </w:r>
      <w:r w:rsidR="008152EE">
        <w:rPr>
          <w:rFonts w:ascii="Cambria" w:eastAsia="Times New Roman" w:hAnsi="Cambria"/>
          <w:iCs/>
          <w:sz w:val="24"/>
          <w:szCs w:val="24"/>
        </w:rPr>
        <w:t xml:space="preserve"> la cámara de comercio</w:t>
      </w:r>
      <w:r w:rsidRPr="00B80442">
        <w:rPr>
          <w:rFonts w:ascii="Cambria" w:eastAsia="Times New Roman" w:hAnsi="Cambria"/>
          <w:iCs/>
          <w:sz w:val="24"/>
          <w:szCs w:val="24"/>
        </w:rPr>
        <w:t xml:space="preserve"> y honorarios del mediador. </w:t>
      </w:r>
      <w:r w:rsidRPr="00B80442">
        <w:rPr>
          <w:rFonts w:ascii="Cambria" w:hAnsi="Cambria"/>
          <w:sz w:val="24"/>
          <w:szCs w:val="24"/>
        </w:rPr>
        <w:t xml:space="preserve">El deudor deberá cancelar este valor dentro de los cinco (5) días hábiles siguientes; de lo </w:t>
      </w:r>
      <w:r w:rsidRPr="00B80442">
        <w:rPr>
          <w:rFonts w:ascii="Cambria" w:hAnsi="Cambria"/>
          <w:sz w:val="24"/>
          <w:szCs w:val="24"/>
        </w:rPr>
        <w:lastRenderedPageBreak/>
        <w:t xml:space="preserve">contrario, </w:t>
      </w:r>
      <w:r w:rsidRPr="00B80442">
        <w:rPr>
          <w:rFonts w:ascii="Cambria" w:eastAsia="Times New Roman" w:hAnsi="Cambria"/>
          <w:sz w:val="24"/>
          <w:szCs w:val="24"/>
        </w:rPr>
        <w:t xml:space="preserve">la </w:t>
      </w:r>
      <w:r w:rsidR="00680816">
        <w:rPr>
          <w:rFonts w:ascii="Cambria" w:eastAsia="Times New Roman" w:hAnsi="Cambria"/>
          <w:sz w:val="24"/>
          <w:szCs w:val="24"/>
        </w:rPr>
        <w:t>c</w:t>
      </w:r>
      <w:r w:rsidRPr="00B80442">
        <w:rPr>
          <w:rFonts w:ascii="Cambria" w:eastAsia="Times New Roman" w:hAnsi="Cambria"/>
          <w:sz w:val="24"/>
          <w:szCs w:val="24"/>
        </w:rPr>
        <w:t xml:space="preserve">ámara de </w:t>
      </w:r>
      <w:r w:rsidR="00680816">
        <w:rPr>
          <w:rFonts w:ascii="Cambria" w:eastAsia="Times New Roman" w:hAnsi="Cambria"/>
          <w:sz w:val="24"/>
          <w:szCs w:val="24"/>
        </w:rPr>
        <w:t>c</w:t>
      </w:r>
      <w:r w:rsidRPr="00B80442">
        <w:rPr>
          <w:rFonts w:ascii="Cambria" w:eastAsia="Times New Roman" w:hAnsi="Cambria"/>
          <w:sz w:val="24"/>
          <w:szCs w:val="24"/>
        </w:rPr>
        <w:t>omercio se abstendrá de tramitar la solicitud y pondrá disposición del deudor la documentación aportada.</w:t>
      </w:r>
    </w:p>
    <w:p w14:paraId="2B96D8E8" w14:textId="77777777" w:rsidR="000E341F" w:rsidRPr="00B80442" w:rsidRDefault="000E341F" w:rsidP="00D2375E">
      <w:pPr>
        <w:pStyle w:val="Sinespaciado"/>
        <w:jc w:val="both"/>
        <w:rPr>
          <w:rFonts w:ascii="Cambria" w:eastAsia="Times New Roman" w:hAnsi="Cambria"/>
          <w:sz w:val="24"/>
          <w:szCs w:val="24"/>
        </w:rPr>
      </w:pPr>
    </w:p>
    <w:p w14:paraId="550C03D6" w14:textId="77777777" w:rsidR="00B01FD3" w:rsidRPr="00B80442" w:rsidRDefault="00B01FD3" w:rsidP="00D2375E">
      <w:pPr>
        <w:pStyle w:val="Sinespaciado"/>
        <w:jc w:val="both"/>
        <w:rPr>
          <w:rFonts w:ascii="Cambria" w:eastAsia="Times New Roman" w:hAnsi="Cambria"/>
          <w:sz w:val="24"/>
          <w:szCs w:val="24"/>
        </w:rPr>
      </w:pPr>
    </w:p>
    <w:p w14:paraId="48FC147D" w14:textId="77777777" w:rsidR="00B01FD3" w:rsidRPr="00B80442" w:rsidRDefault="00B01FD3" w:rsidP="00D2375E">
      <w:pPr>
        <w:pStyle w:val="Sinespaciado"/>
        <w:jc w:val="both"/>
        <w:rPr>
          <w:rFonts w:ascii="Cambria" w:eastAsia="Times New Roman" w:hAnsi="Cambria"/>
          <w:sz w:val="24"/>
          <w:szCs w:val="24"/>
        </w:rPr>
      </w:pPr>
      <w:r w:rsidRPr="00B80442">
        <w:rPr>
          <w:rFonts w:ascii="Cambria" w:eastAsia="Times New Roman" w:hAnsi="Cambria"/>
          <w:sz w:val="24"/>
          <w:szCs w:val="24"/>
        </w:rPr>
        <w:t>4. Designación del mediador:</w:t>
      </w:r>
    </w:p>
    <w:p w14:paraId="09AAE0E5" w14:textId="77777777" w:rsidR="00B01FD3" w:rsidRPr="00B80442" w:rsidRDefault="00B01FD3" w:rsidP="00D2375E">
      <w:pPr>
        <w:pStyle w:val="Sinespaciado"/>
        <w:jc w:val="both"/>
        <w:rPr>
          <w:rFonts w:ascii="Cambria" w:eastAsia="Times New Roman" w:hAnsi="Cambria"/>
          <w:sz w:val="24"/>
          <w:szCs w:val="24"/>
        </w:rPr>
      </w:pPr>
    </w:p>
    <w:p w14:paraId="7B8270BA" w14:textId="77777777" w:rsidR="00120A0A" w:rsidRDefault="00B01FD3" w:rsidP="00D2375E">
      <w:pPr>
        <w:pStyle w:val="Sinespaciado"/>
        <w:jc w:val="both"/>
        <w:rPr>
          <w:rFonts w:ascii="Cambria" w:eastAsia="Times New Roman" w:hAnsi="Cambria"/>
          <w:sz w:val="24"/>
          <w:szCs w:val="24"/>
        </w:rPr>
      </w:pPr>
      <w:r w:rsidRPr="00B80442">
        <w:rPr>
          <w:rFonts w:ascii="Cambria" w:eastAsia="Times New Roman" w:hAnsi="Cambria"/>
          <w:sz w:val="24"/>
          <w:szCs w:val="24"/>
        </w:rPr>
        <w:t xml:space="preserve">i) Cumplido lo anterior, </w:t>
      </w:r>
      <w:r w:rsidR="002E2140">
        <w:rPr>
          <w:rFonts w:ascii="Cambria" w:eastAsia="Times New Roman" w:hAnsi="Cambria"/>
          <w:sz w:val="24"/>
          <w:szCs w:val="24"/>
        </w:rPr>
        <w:t xml:space="preserve">dentro de los dos (2) días hábiles siguientes, </w:t>
      </w:r>
      <w:r w:rsidRPr="00B80442">
        <w:rPr>
          <w:rFonts w:ascii="Cambria" w:eastAsia="Times New Roman" w:hAnsi="Cambria"/>
          <w:sz w:val="24"/>
          <w:szCs w:val="24"/>
        </w:rPr>
        <w:t xml:space="preserve">la </w:t>
      </w:r>
      <w:r w:rsidR="00680816">
        <w:rPr>
          <w:rFonts w:ascii="Cambria" w:eastAsia="Times New Roman" w:hAnsi="Cambria"/>
          <w:sz w:val="24"/>
          <w:szCs w:val="24"/>
        </w:rPr>
        <w:t>c</w:t>
      </w:r>
      <w:r w:rsidRPr="00B80442">
        <w:rPr>
          <w:rFonts w:ascii="Cambria" w:eastAsia="Times New Roman" w:hAnsi="Cambria"/>
          <w:sz w:val="24"/>
          <w:szCs w:val="24"/>
        </w:rPr>
        <w:t xml:space="preserve">ámara de </w:t>
      </w:r>
      <w:r w:rsidR="00680816">
        <w:rPr>
          <w:rFonts w:ascii="Cambria" w:eastAsia="Times New Roman" w:hAnsi="Cambria"/>
          <w:sz w:val="24"/>
          <w:szCs w:val="24"/>
        </w:rPr>
        <w:t>c</w:t>
      </w:r>
      <w:r w:rsidRPr="00B80442">
        <w:rPr>
          <w:rFonts w:ascii="Cambria" w:eastAsia="Times New Roman" w:hAnsi="Cambria"/>
          <w:sz w:val="24"/>
          <w:szCs w:val="24"/>
        </w:rPr>
        <w:t>omercio</w:t>
      </w:r>
      <w:r w:rsidR="00CB3A6F" w:rsidRPr="004D222D">
        <w:rPr>
          <w:rFonts w:ascii="Cambria" w:eastAsia="Times New Roman" w:hAnsi="Cambria"/>
          <w:sz w:val="24"/>
          <w:szCs w:val="24"/>
        </w:rPr>
        <w:t xml:space="preserve"> designará al </w:t>
      </w:r>
      <w:r w:rsidR="00CB3A6F" w:rsidRPr="0026480A">
        <w:rPr>
          <w:rFonts w:ascii="Cambria" w:eastAsia="Times New Roman" w:hAnsi="Cambria"/>
          <w:sz w:val="24"/>
          <w:szCs w:val="24"/>
        </w:rPr>
        <w:t>mediador</w:t>
      </w:r>
      <w:r w:rsidR="0035288D" w:rsidRPr="0026480A">
        <w:rPr>
          <w:rFonts w:ascii="Cambria" w:eastAsia="Times New Roman" w:hAnsi="Cambria"/>
          <w:sz w:val="24"/>
          <w:szCs w:val="24"/>
        </w:rPr>
        <w:t>, principal y suplente,</w:t>
      </w:r>
      <w:r w:rsidR="003F06AC">
        <w:rPr>
          <w:rFonts w:ascii="Cambria" w:eastAsia="Times New Roman" w:hAnsi="Cambria"/>
          <w:sz w:val="24"/>
          <w:szCs w:val="24"/>
        </w:rPr>
        <w:t xml:space="preserve"> </w:t>
      </w:r>
      <w:r w:rsidR="00CB3A6F" w:rsidRPr="0026480A">
        <w:rPr>
          <w:rFonts w:ascii="Cambria" w:eastAsia="Times New Roman" w:hAnsi="Cambria"/>
          <w:sz w:val="24"/>
          <w:szCs w:val="24"/>
        </w:rPr>
        <w:t>entre quienes conformen la lista correspondiente, garantizando</w:t>
      </w:r>
      <w:r w:rsidR="00CB3A6F" w:rsidRPr="004D222D">
        <w:rPr>
          <w:rFonts w:ascii="Cambria" w:eastAsia="Times New Roman" w:hAnsi="Cambria"/>
          <w:sz w:val="24"/>
          <w:szCs w:val="24"/>
        </w:rPr>
        <w:t xml:space="preserve"> su rotación y el reparto equitativo de casos</w:t>
      </w:r>
      <w:r w:rsidR="004C486A">
        <w:rPr>
          <w:rFonts w:ascii="Cambria" w:eastAsia="Times New Roman" w:hAnsi="Cambria"/>
          <w:sz w:val="24"/>
          <w:szCs w:val="24"/>
        </w:rPr>
        <w:t xml:space="preserve"> de acuerdo con sus reglamentos y manuales.</w:t>
      </w:r>
    </w:p>
    <w:p w14:paraId="562B90F8" w14:textId="77777777" w:rsidR="00120A0A" w:rsidRDefault="00120A0A" w:rsidP="00D2375E">
      <w:pPr>
        <w:pStyle w:val="Sinespaciado"/>
        <w:jc w:val="both"/>
        <w:rPr>
          <w:rFonts w:ascii="Cambria" w:eastAsia="Times New Roman" w:hAnsi="Cambria"/>
          <w:sz w:val="24"/>
          <w:szCs w:val="24"/>
        </w:rPr>
      </w:pPr>
    </w:p>
    <w:p w14:paraId="60656E9B" w14:textId="77777777" w:rsidR="00B60825" w:rsidRPr="00B80442" w:rsidRDefault="00B60825" w:rsidP="00D2375E">
      <w:pPr>
        <w:pStyle w:val="Sinespaciado"/>
        <w:jc w:val="both"/>
        <w:rPr>
          <w:rFonts w:ascii="Cambria" w:hAnsi="Cambria"/>
          <w:sz w:val="24"/>
          <w:szCs w:val="24"/>
        </w:rPr>
      </w:pPr>
      <w:r w:rsidRPr="00B80442">
        <w:rPr>
          <w:rFonts w:ascii="Cambria" w:hAnsi="Cambria"/>
          <w:sz w:val="24"/>
          <w:szCs w:val="24"/>
        </w:rPr>
        <w:t xml:space="preserve">ii) La </w:t>
      </w:r>
      <w:r>
        <w:rPr>
          <w:rFonts w:ascii="Cambria" w:hAnsi="Cambria"/>
          <w:sz w:val="24"/>
          <w:szCs w:val="24"/>
        </w:rPr>
        <w:t>c</w:t>
      </w:r>
      <w:r w:rsidRPr="00B80442">
        <w:rPr>
          <w:rFonts w:ascii="Cambria" w:hAnsi="Cambria"/>
          <w:sz w:val="24"/>
          <w:szCs w:val="24"/>
        </w:rPr>
        <w:t>ámara</w:t>
      </w:r>
      <w:r w:rsidR="008152EE">
        <w:rPr>
          <w:rFonts w:ascii="Cambria" w:hAnsi="Cambria"/>
          <w:sz w:val="24"/>
          <w:szCs w:val="24"/>
        </w:rPr>
        <w:t xml:space="preserve"> de comercio</w:t>
      </w:r>
      <w:r w:rsidRPr="00B80442">
        <w:rPr>
          <w:rFonts w:ascii="Cambria" w:hAnsi="Cambria"/>
          <w:sz w:val="24"/>
          <w:szCs w:val="24"/>
        </w:rPr>
        <w:t xml:space="preserve"> informará al mediador sobre su designación, </w:t>
      </w:r>
      <w:r>
        <w:rPr>
          <w:rFonts w:ascii="Cambria" w:hAnsi="Cambria"/>
          <w:sz w:val="24"/>
          <w:szCs w:val="24"/>
        </w:rPr>
        <w:t>in</w:t>
      </w:r>
      <w:r w:rsidR="003034A8">
        <w:rPr>
          <w:rFonts w:ascii="Cambria" w:hAnsi="Cambria"/>
          <w:sz w:val="24"/>
          <w:szCs w:val="24"/>
        </w:rPr>
        <w:t>c</w:t>
      </w:r>
      <w:r>
        <w:rPr>
          <w:rFonts w:ascii="Cambria" w:hAnsi="Cambria"/>
          <w:sz w:val="24"/>
          <w:szCs w:val="24"/>
        </w:rPr>
        <w:t>luyendo</w:t>
      </w:r>
      <w:r w:rsidRPr="00B80442">
        <w:rPr>
          <w:rFonts w:ascii="Cambria" w:hAnsi="Cambria"/>
          <w:sz w:val="24"/>
          <w:szCs w:val="24"/>
        </w:rPr>
        <w:t xml:space="preserve"> los nombres del deudor, los acreedores y </w:t>
      </w:r>
      <w:r w:rsidR="00287143">
        <w:rPr>
          <w:rFonts w:ascii="Cambria" w:hAnsi="Cambria"/>
          <w:sz w:val="24"/>
          <w:szCs w:val="24"/>
        </w:rPr>
        <w:t xml:space="preserve">los </w:t>
      </w:r>
      <w:r w:rsidRPr="00B80442">
        <w:rPr>
          <w:rFonts w:ascii="Cambria" w:hAnsi="Cambria"/>
          <w:sz w:val="24"/>
          <w:szCs w:val="24"/>
        </w:rPr>
        <w:t>apoderados de haberlos, a más tardar el día hábil siguiente. El mediador contará con un término de dos (2) días hábiles para pronunciarse. De no aceptar o de guardar silencio, o debiendo ser reemplazado, se</w:t>
      </w:r>
      <w:r w:rsidR="001865DE">
        <w:rPr>
          <w:rFonts w:ascii="Cambria" w:hAnsi="Cambria"/>
          <w:sz w:val="24"/>
          <w:szCs w:val="24"/>
        </w:rPr>
        <w:t xml:space="preserve"> hará una nueva </w:t>
      </w:r>
      <w:r w:rsidRPr="00B80442">
        <w:rPr>
          <w:rFonts w:ascii="Cambria" w:hAnsi="Cambria"/>
          <w:sz w:val="24"/>
          <w:szCs w:val="24"/>
        </w:rPr>
        <w:t>designación.</w:t>
      </w:r>
      <w:r w:rsidR="002014EE">
        <w:rPr>
          <w:rFonts w:ascii="Cambria" w:hAnsi="Cambria"/>
          <w:sz w:val="24"/>
          <w:szCs w:val="24"/>
        </w:rPr>
        <w:t xml:space="preserve"> </w:t>
      </w:r>
    </w:p>
    <w:p w14:paraId="2E511B75" w14:textId="77777777" w:rsidR="001865DE" w:rsidRPr="00B80442" w:rsidRDefault="001865DE" w:rsidP="00D2375E">
      <w:pPr>
        <w:pStyle w:val="Sinespaciado"/>
        <w:jc w:val="both"/>
        <w:rPr>
          <w:rFonts w:ascii="Cambria" w:hAnsi="Cambria"/>
          <w:sz w:val="24"/>
          <w:szCs w:val="24"/>
        </w:rPr>
      </w:pPr>
    </w:p>
    <w:p w14:paraId="78972799" w14:textId="77777777" w:rsidR="00B60825" w:rsidRDefault="002E3C5E" w:rsidP="00D2375E">
      <w:pPr>
        <w:pStyle w:val="Sinespaciado"/>
        <w:jc w:val="both"/>
        <w:rPr>
          <w:rFonts w:ascii="Cambria" w:hAnsi="Cambria"/>
          <w:sz w:val="24"/>
          <w:szCs w:val="24"/>
        </w:rPr>
      </w:pPr>
      <w:r>
        <w:rPr>
          <w:rFonts w:ascii="Cambria" w:hAnsi="Cambria"/>
          <w:sz w:val="24"/>
          <w:szCs w:val="24"/>
        </w:rPr>
        <w:t>iii</w:t>
      </w:r>
      <w:r w:rsidR="00B60825" w:rsidRPr="00B80442">
        <w:rPr>
          <w:rFonts w:ascii="Cambria" w:hAnsi="Cambria"/>
          <w:sz w:val="24"/>
          <w:szCs w:val="24"/>
        </w:rPr>
        <w:t xml:space="preserve">) El mediador deberá manifestar expresamente </w:t>
      </w:r>
      <w:r w:rsidR="00517D89" w:rsidRPr="00B80442">
        <w:rPr>
          <w:rFonts w:ascii="Cambria" w:hAnsi="Cambria"/>
          <w:sz w:val="24"/>
          <w:szCs w:val="24"/>
        </w:rPr>
        <w:t xml:space="preserve">en la comunicación de aceptación </w:t>
      </w:r>
      <w:r w:rsidR="00B60825" w:rsidRPr="00B80442">
        <w:rPr>
          <w:rFonts w:ascii="Cambria" w:hAnsi="Cambria"/>
          <w:sz w:val="24"/>
          <w:szCs w:val="24"/>
        </w:rPr>
        <w:t xml:space="preserve">no hallarse incurso en causal de impedimento o de conflicto de interés. </w:t>
      </w:r>
      <w:r w:rsidR="00512709">
        <w:rPr>
          <w:rFonts w:ascii="Cambria" w:hAnsi="Cambria"/>
          <w:sz w:val="24"/>
          <w:szCs w:val="24"/>
        </w:rPr>
        <w:t xml:space="preserve"> </w:t>
      </w:r>
    </w:p>
    <w:p w14:paraId="59D71F74" w14:textId="77777777" w:rsidR="00B01FD3" w:rsidRDefault="00B01FD3" w:rsidP="00D2375E">
      <w:pPr>
        <w:pStyle w:val="Sinespaciado"/>
        <w:jc w:val="both"/>
        <w:rPr>
          <w:rFonts w:ascii="Cambria" w:eastAsia="Times New Roman" w:hAnsi="Cambria"/>
          <w:sz w:val="24"/>
          <w:szCs w:val="24"/>
        </w:rPr>
      </w:pPr>
    </w:p>
    <w:p w14:paraId="2CDE7D2F" w14:textId="77777777" w:rsidR="00E34CCB" w:rsidRDefault="000C24B1" w:rsidP="00D2375E">
      <w:pPr>
        <w:pStyle w:val="Sinespaciado"/>
        <w:jc w:val="both"/>
        <w:rPr>
          <w:rFonts w:ascii="Cambria" w:hAnsi="Cambria"/>
          <w:sz w:val="24"/>
          <w:szCs w:val="24"/>
        </w:rPr>
      </w:pPr>
      <w:r>
        <w:rPr>
          <w:rFonts w:ascii="Cambria" w:hAnsi="Cambria"/>
          <w:sz w:val="24"/>
          <w:szCs w:val="24"/>
        </w:rPr>
        <w:t>i</w:t>
      </w:r>
      <w:r w:rsidR="002E3C5E">
        <w:rPr>
          <w:rFonts w:ascii="Cambria" w:hAnsi="Cambria"/>
          <w:sz w:val="24"/>
          <w:szCs w:val="24"/>
        </w:rPr>
        <w:t>v</w:t>
      </w:r>
      <w:r w:rsidR="00741F70" w:rsidRPr="00B80442">
        <w:rPr>
          <w:rFonts w:ascii="Cambria" w:hAnsi="Cambria"/>
          <w:sz w:val="24"/>
          <w:szCs w:val="24"/>
        </w:rPr>
        <w:t xml:space="preserve">) El mediador podrá ser recusado por el deudor o por los acreedores con fundamento en las mismas causales previstas para </w:t>
      </w:r>
      <w:r w:rsidR="00741F70" w:rsidRPr="007A7B8C">
        <w:rPr>
          <w:rFonts w:ascii="Cambria" w:hAnsi="Cambria"/>
          <w:sz w:val="24"/>
          <w:szCs w:val="24"/>
        </w:rPr>
        <w:t xml:space="preserve">el conciliador en derecho, dentro de los tres (3) días hábiles siguientes al conocimiento de su aceptación, o antes de la </w:t>
      </w:r>
      <w:r w:rsidR="007A7B8C" w:rsidRPr="007A7B8C">
        <w:rPr>
          <w:rFonts w:ascii="Cambria" w:hAnsi="Cambria"/>
          <w:sz w:val="24"/>
          <w:szCs w:val="24"/>
        </w:rPr>
        <w:t>votación del acuerdo</w:t>
      </w:r>
      <w:r w:rsidR="00741F70" w:rsidRPr="007A7B8C">
        <w:rPr>
          <w:rFonts w:ascii="Cambria" w:hAnsi="Cambria"/>
          <w:sz w:val="24"/>
          <w:szCs w:val="24"/>
        </w:rPr>
        <w:t xml:space="preserve">, si fuese sobreviniente. El director del </w:t>
      </w:r>
      <w:r w:rsidR="00BD3585" w:rsidRPr="007A7B8C">
        <w:rPr>
          <w:rFonts w:ascii="Cambria" w:hAnsi="Cambria"/>
          <w:sz w:val="24"/>
          <w:szCs w:val="24"/>
        </w:rPr>
        <w:t>c</w:t>
      </w:r>
      <w:r w:rsidR="00741F70" w:rsidRPr="007A7B8C">
        <w:rPr>
          <w:rFonts w:ascii="Cambria" w:hAnsi="Cambria"/>
          <w:sz w:val="24"/>
          <w:szCs w:val="24"/>
        </w:rPr>
        <w:t>entro o el funcionario jurídico de la cámara</w:t>
      </w:r>
      <w:r w:rsidR="008152EE">
        <w:rPr>
          <w:rFonts w:ascii="Cambria" w:hAnsi="Cambria"/>
          <w:sz w:val="24"/>
          <w:szCs w:val="24"/>
        </w:rPr>
        <w:t xml:space="preserve"> de comercio</w:t>
      </w:r>
      <w:r w:rsidR="00BD3585" w:rsidRPr="007A7B8C">
        <w:rPr>
          <w:rFonts w:ascii="Cambria" w:hAnsi="Cambria"/>
          <w:sz w:val="24"/>
          <w:szCs w:val="24"/>
        </w:rPr>
        <w:t>, según sea el caso,</w:t>
      </w:r>
      <w:r w:rsidR="00741F70" w:rsidRPr="007A7B8C">
        <w:rPr>
          <w:rFonts w:ascii="Cambria" w:hAnsi="Cambria"/>
          <w:sz w:val="24"/>
          <w:szCs w:val="24"/>
        </w:rPr>
        <w:t xml:space="preserve"> decidirá sobre</w:t>
      </w:r>
      <w:r w:rsidR="00741F70" w:rsidRPr="00B80442">
        <w:rPr>
          <w:rFonts w:ascii="Cambria" w:hAnsi="Cambria"/>
          <w:sz w:val="24"/>
          <w:szCs w:val="24"/>
        </w:rPr>
        <w:t xml:space="preserve"> las recusaciones en máximo tres (3) días</w:t>
      </w:r>
      <w:r w:rsidR="00741F70">
        <w:rPr>
          <w:rFonts w:ascii="Cambria" w:hAnsi="Cambria"/>
          <w:sz w:val="24"/>
          <w:szCs w:val="24"/>
        </w:rPr>
        <w:t xml:space="preserve"> hábiles</w:t>
      </w:r>
      <w:r w:rsidR="00741F70" w:rsidRPr="00B80442">
        <w:rPr>
          <w:rFonts w:ascii="Cambria" w:hAnsi="Cambria"/>
          <w:sz w:val="24"/>
          <w:szCs w:val="24"/>
        </w:rPr>
        <w:t xml:space="preserve">. </w:t>
      </w:r>
    </w:p>
    <w:p w14:paraId="6E7537F5" w14:textId="77777777" w:rsidR="00E34CCB" w:rsidRDefault="00E34CCB" w:rsidP="00D2375E">
      <w:pPr>
        <w:pStyle w:val="Sinespaciado"/>
        <w:jc w:val="both"/>
        <w:rPr>
          <w:rFonts w:ascii="Cambria" w:hAnsi="Cambria"/>
          <w:sz w:val="24"/>
          <w:szCs w:val="24"/>
        </w:rPr>
      </w:pPr>
    </w:p>
    <w:p w14:paraId="21F0A193" w14:textId="77777777" w:rsidR="00741F70" w:rsidRDefault="00B3372E" w:rsidP="00D2375E">
      <w:pPr>
        <w:pStyle w:val="Sinespaciado"/>
        <w:jc w:val="both"/>
        <w:rPr>
          <w:rFonts w:ascii="Cambria" w:hAnsi="Cambria"/>
          <w:sz w:val="24"/>
          <w:szCs w:val="24"/>
        </w:rPr>
      </w:pPr>
      <w:r w:rsidRPr="00097B6C">
        <w:rPr>
          <w:rFonts w:ascii="Cambria" w:hAnsi="Cambria"/>
          <w:sz w:val="24"/>
          <w:szCs w:val="24"/>
        </w:rPr>
        <w:t xml:space="preserve">Cuando la recusación se </w:t>
      </w:r>
      <w:r w:rsidR="00723560" w:rsidRPr="00097B6C">
        <w:rPr>
          <w:rFonts w:ascii="Cambria" w:hAnsi="Cambria"/>
          <w:sz w:val="24"/>
          <w:szCs w:val="24"/>
        </w:rPr>
        <w:t>realice</w:t>
      </w:r>
      <w:r w:rsidRPr="00097B6C">
        <w:rPr>
          <w:rFonts w:ascii="Cambria" w:hAnsi="Cambria"/>
          <w:sz w:val="24"/>
          <w:szCs w:val="24"/>
        </w:rPr>
        <w:t xml:space="preserve"> después de comunicado el oficio de inicio del procedimiento</w:t>
      </w:r>
      <w:r w:rsidR="00723560" w:rsidRPr="00097B6C">
        <w:rPr>
          <w:rFonts w:ascii="Cambria" w:hAnsi="Cambria"/>
          <w:sz w:val="24"/>
          <w:szCs w:val="24"/>
        </w:rPr>
        <w:t xml:space="preserve"> de recuperación</w:t>
      </w:r>
      <w:r w:rsidR="00587DB3" w:rsidRPr="00097B6C">
        <w:rPr>
          <w:rFonts w:ascii="Cambria" w:hAnsi="Cambria"/>
          <w:sz w:val="24"/>
          <w:szCs w:val="24"/>
        </w:rPr>
        <w:t>,</w:t>
      </w:r>
      <w:r w:rsidR="00723560" w:rsidRPr="00097B6C">
        <w:rPr>
          <w:rFonts w:ascii="Cambria" w:hAnsi="Cambria"/>
          <w:sz w:val="24"/>
          <w:szCs w:val="24"/>
        </w:rPr>
        <w:t xml:space="preserve"> su</w:t>
      </w:r>
      <w:r w:rsidRPr="00097B6C">
        <w:rPr>
          <w:rFonts w:ascii="Cambria" w:hAnsi="Cambria"/>
          <w:sz w:val="24"/>
          <w:szCs w:val="24"/>
        </w:rPr>
        <w:t xml:space="preserve"> término de duración se suspenderá</w:t>
      </w:r>
      <w:r w:rsidR="00D305CB" w:rsidRPr="00097B6C">
        <w:rPr>
          <w:rFonts w:ascii="Cambria" w:hAnsi="Cambria"/>
          <w:sz w:val="24"/>
          <w:szCs w:val="24"/>
        </w:rPr>
        <w:t xml:space="preserve"> </w:t>
      </w:r>
      <w:r w:rsidR="001A2F4B" w:rsidRPr="00097B6C">
        <w:rPr>
          <w:rFonts w:ascii="Cambria" w:hAnsi="Cambria"/>
          <w:sz w:val="24"/>
          <w:szCs w:val="24"/>
        </w:rPr>
        <w:t xml:space="preserve">desde el momento en que aquella se presente y hasta que </w:t>
      </w:r>
      <w:r w:rsidR="00D305CB" w:rsidRPr="00097B6C">
        <w:rPr>
          <w:rFonts w:ascii="Cambria" w:hAnsi="Cambria"/>
          <w:sz w:val="24"/>
          <w:szCs w:val="24"/>
        </w:rPr>
        <w:t>se</w:t>
      </w:r>
      <w:r w:rsidR="001A2F4B" w:rsidRPr="00097B6C">
        <w:rPr>
          <w:rFonts w:ascii="Cambria" w:hAnsi="Cambria"/>
          <w:sz w:val="24"/>
          <w:szCs w:val="24"/>
        </w:rPr>
        <w:t>a</w:t>
      </w:r>
      <w:r w:rsidR="00D305CB" w:rsidRPr="00097B6C">
        <w:rPr>
          <w:rFonts w:ascii="Cambria" w:hAnsi="Cambria"/>
          <w:sz w:val="24"/>
          <w:szCs w:val="24"/>
        </w:rPr>
        <w:t xml:space="preserve"> decida </w:t>
      </w:r>
      <w:r w:rsidR="001B71A5" w:rsidRPr="00097B6C">
        <w:rPr>
          <w:rFonts w:ascii="Cambria" w:hAnsi="Cambria"/>
          <w:sz w:val="24"/>
          <w:szCs w:val="24"/>
        </w:rPr>
        <w:t>manteniendo la designación del mediador</w:t>
      </w:r>
      <w:r w:rsidR="008B6DE0" w:rsidRPr="00097B6C">
        <w:rPr>
          <w:rFonts w:ascii="Cambria" w:hAnsi="Cambria"/>
          <w:sz w:val="24"/>
          <w:szCs w:val="24"/>
        </w:rPr>
        <w:t xml:space="preserve"> inicial</w:t>
      </w:r>
      <w:r w:rsidR="00D305CB" w:rsidRPr="00097B6C">
        <w:rPr>
          <w:rFonts w:ascii="Cambria" w:hAnsi="Cambria"/>
          <w:sz w:val="24"/>
          <w:szCs w:val="24"/>
        </w:rPr>
        <w:t xml:space="preserve"> o </w:t>
      </w:r>
      <w:r w:rsidR="00587DB3" w:rsidRPr="00097B6C">
        <w:rPr>
          <w:rFonts w:ascii="Cambria" w:hAnsi="Cambria"/>
          <w:sz w:val="24"/>
          <w:szCs w:val="24"/>
        </w:rPr>
        <w:t xml:space="preserve">se </w:t>
      </w:r>
      <w:r w:rsidR="002E4D42" w:rsidRPr="00097B6C">
        <w:rPr>
          <w:rFonts w:ascii="Cambria" w:hAnsi="Cambria"/>
          <w:sz w:val="24"/>
          <w:szCs w:val="24"/>
        </w:rPr>
        <w:t xml:space="preserve">acepte la designación </w:t>
      </w:r>
      <w:r w:rsidR="008B6DE0" w:rsidRPr="00097B6C">
        <w:rPr>
          <w:rFonts w:ascii="Cambria" w:hAnsi="Cambria"/>
          <w:sz w:val="24"/>
          <w:szCs w:val="24"/>
        </w:rPr>
        <w:t>por parte d</w:t>
      </w:r>
      <w:r w:rsidR="002E4D42" w:rsidRPr="00097B6C">
        <w:rPr>
          <w:rFonts w:ascii="Cambria" w:hAnsi="Cambria"/>
          <w:sz w:val="24"/>
          <w:szCs w:val="24"/>
        </w:rPr>
        <w:t xml:space="preserve">el mediador </w:t>
      </w:r>
      <w:r w:rsidR="008B6DE0" w:rsidRPr="00097B6C">
        <w:rPr>
          <w:rFonts w:ascii="Cambria" w:hAnsi="Cambria"/>
          <w:sz w:val="24"/>
          <w:szCs w:val="24"/>
        </w:rPr>
        <w:t>que lo</w:t>
      </w:r>
      <w:r w:rsidR="00D305CB" w:rsidRPr="00097B6C">
        <w:rPr>
          <w:rFonts w:ascii="Cambria" w:hAnsi="Cambria"/>
          <w:sz w:val="24"/>
          <w:szCs w:val="24"/>
        </w:rPr>
        <w:t xml:space="preserve"> rempla</w:t>
      </w:r>
      <w:r w:rsidR="008B6DE0" w:rsidRPr="00097B6C">
        <w:rPr>
          <w:rFonts w:ascii="Cambria" w:hAnsi="Cambria"/>
          <w:sz w:val="24"/>
          <w:szCs w:val="24"/>
        </w:rPr>
        <w:t>ce</w:t>
      </w:r>
      <w:r w:rsidR="001B71A5" w:rsidRPr="00097B6C">
        <w:rPr>
          <w:rFonts w:ascii="Cambria" w:hAnsi="Cambria"/>
          <w:sz w:val="24"/>
          <w:szCs w:val="24"/>
        </w:rPr>
        <w:t>,</w:t>
      </w:r>
      <w:r w:rsidR="00D305CB" w:rsidRPr="00097B6C">
        <w:rPr>
          <w:rFonts w:ascii="Cambria" w:hAnsi="Cambria"/>
          <w:sz w:val="24"/>
          <w:szCs w:val="24"/>
        </w:rPr>
        <w:t xml:space="preserve"> según sea el caso</w:t>
      </w:r>
      <w:r w:rsidR="002E4D42" w:rsidRPr="00097B6C">
        <w:rPr>
          <w:rFonts w:ascii="Cambria" w:hAnsi="Cambria"/>
          <w:sz w:val="24"/>
          <w:szCs w:val="24"/>
        </w:rPr>
        <w:t>.</w:t>
      </w:r>
      <w:r w:rsidR="002E4D42">
        <w:rPr>
          <w:rFonts w:ascii="Cambria" w:hAnsi="Cambria"/>
          <w:sz w:val="24"/>
          <w:szCs w:val="24"/>
        </w:rPr>
        <w:t xml:space="preserve"> </w:t>
      </w:r>
    </w:p>
    <w:p w14:paraId="277349B6" w14:textId="77777777" w:rsidR="00DB7CA4" w:rsidRDefault="00DB7CA4" w:rsidP="00D2375E">
      <w:pPr>
        <w:pStyle w:val="Sinespaciado"/>
        <w:jc w:val="both"/>
        <w:rPr>
          <w:rFonts w:ascii="Cambria" w:hAnsi="Cambria"/>
          <w:sz w:val="24"/>
          <w:szCs w:val="24"/>
        </w:rPr>
      </w:pPr>
    </w:p>
    <w:p w14:paraId="0CDFA5A2" w14:textId="77777777" w:rsidR="002E3C5E" w:rsidRDefault="002E3C5E" w:rsidP="002E3C5E">
      <w:pPr>
        <w:pStyle w:val="Sinespaciado"/>
        <w:jc w:val="both"/>
        <w:rPr>
          <w:rFonts w:ascii="Cambria" w:hAnsi="Cambria"/>
          <w:sz w:val="24"/>
          <w:szCs w:val="24"/>
        </w:rPr>
      </w:pPr>
      <w:r>
        <w:rPr>
          <w:rFonts w:ascii="Cambria" w:hAnsi="Cambria"/>
          <w:sz w:val="24"/>
          <w:szCs w:val="24"/>
        </w:rPr>
        <w:t xml:space="preserve">v) Las partes podrán reemplazar al mediador designado por la cámara de comercio y designar uno de sus listas, siempre que se haga de </w:t>
      </w:r>
      <w:r w:rsidRPr="007A7B8C">
        <w:rPr>
          <w:rFonts w:ascii="Cambria" w:hAnsi="Cambria"/>
          <w:sz w:val="24"/>
          <w:szCs w:val="24"/>
        </w:rPr>
        <w:t>común acuerdo y dentro de los tres (3) días hábiles siguientes a la acreditación del cumplimiento de</w:t>
      </w:r>
      <w:r>
        <w:rPr>
          <w:rFonts w:ascii="Cambria" w:hAnsi="Cambria"/>
          <w:sz w:val="24"/>
          <w:szCs w:val="24"/>
        </w:rPr>
        <w:t xml:space="preserve"> los deberes d</w:t>
      </w:r>
      <w:r w:rsidRPr="007A7B8C">
        <w:rPr>
          <w:rFonts w:ascii="Cambria" w:hAnsi="Cambria"/>
          <w:sz w:val="24"/>
          <w:szCs w:val="24"/>
        </w:rPr>
        <w:t xml:space="preserve">el deudor </w:t>
      </w:r>
      <w:r>
        <w:rPr>
          <w:rFonts w:ascii="Cambria" w:hAnsi="Cambria"/>
          <w:sz w:val="24"/>
          <w:szCs w:val="24"/>
        </w:rPr>
        <w:t xml:space="preserve">previsto </w:t>
      </w:r>
      <w:r w:rsidRPr="007A7B8C">
        <w:rPr>
          <w:rFonts w:ascii="Cambria" w:hAnsi="Cambria"/>
          <w:sz w:val="24"/>
          <w:szCs w:val="24"/>
        </w:rPr>
        <w:t>en el numeral 6 de este artículo.</w:t>
      </w:r>
    </w:p>
    <w:p w14:paraId="7AE1FB82" w14:textId="77777777" w:rsidR="002E3C5E" w:rsidRDefault="002E3C5E" w:rsidP="00D2375E">
      <w:pPr>
        <w:pStyle w:val="Sinespaciado"/>
        <w:jc w:val="both"/>
        <w:rPr>
          <w:rFonts w:ascii="Cambria" w:hAnsi="Cambria"/>
          <w:sz w:val="24"/>
          <w:szCs w:val="24"/>
        </w:rPr>
      </w:pPr>
    </w:p>
    <w:p w14:paraId="4A7AAB41"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5. Iniciación del procedimiento de recuperación</w:t>
      </w:r>
      <w:r w:rsidR="00C64BD4">
        <w:rPr>
          <w:rFonts w:ascii="Cambria" w:hAnsi="Cambria"/>
          <w:sz w:val="24"/>
          <w:szCs w:val="24"/>
        </w:rPr>
        <w:t xml:space="preserve"> empresarial</w:t>
      </w:r>
      <w:r w:rsidRPr="00B80442">
        <w:rPr>
          <w:rFonts w:ascii="Cambria" w:hAnsi="Cambria"/>
          <w:sz w:val="24"/>
          <w:szCs w:val="24"/>
        </w:rPr>
        <w:t>:</w:t>
      </w:r>
    </w:p>
    <w:p w14:paraId="5F08AE5C" w14:textId="77777777" w:rsidR="00B01FD3" w:rsidRPr="00B80442" w:rsidRDefault="00B01FD3" w:rsidP="00D2375E">
      <w:pPr>
        <w:pStyle w:val="Sinespaciado"/>
        <w:jc w:val="both"/>
        <w:rPr>
          <w:rFonts w:ascii="Cambria" w:hAnsi="Cambria"/>
          <w:sz w:val="24"/>
          <w:szCs w:val="24"/>
        </w:rPr>
      </w:pPr>
    </w:p>
    <w:p w14:paraId="6B15DFC7"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 xml:space="preserve">i) </w:t>
      </w:r>
      <w:r w:rsidR="00CF7D55">
        <w:rPr>
          <w:rFonts w:ascii="Cambria" w:hAnsi="Cambria"/>
          <w:sz w:val="24"/>
          <w:szCs w:val="24"/>
        </w:rPr>
        <w:t>A más tardar el</w:t>
      </w:r>
      <w:r w:rsidR="00CF7D55" w:rsidRPr="00B80442">
        <w:rPr>
          <w:rFonts w:ascii="Cambria" w:hAnsi="Cambria"/>
          <w:sz w:val="24"/>
          <w:szCs w:val="24"/>
        </w:rPr>
        <w:t xml:space="preserve"> día hábil siguiente a la aceptación d</w:t>
      </w:r>
      <w:r w:rsidR="00CF7D55">
        <w:rPr>
          <w:rFonts w:ascii="Cambria" w:hAnsi="Cambria"/>
          <w:sz w:val="24"/>
          <w:szCs w:val="24"/>
        </w:rPr>
        <w:t>e</w:t>
      </w:r>
      <w:r w:rsidR="005670FB">
        <w:rPr>
          <w:rFonts w:ascii="Cambria" w:hAnsi="Cambria"/>
          <w:sz w:val="24"/>
          <w:szCs w:val="24"/>
        </w:rPr>
        <w:t>l</w:t>
      </w:r>
      <w:r w:rsidR="00B40C26">
        <w:rPr>
          <w:rFonts w:ascii="Cambria" w:hAnsi="Cambria"/>
          <w:sz w:val="24"/>
          <w:szCs w:val="24"/>
        </w:rPr>
        <w:t xml:space="preserve"> </w:t>
      </w:r>
      <w:r w:rsidR="00503C62">
        <w:rPr>
          <w:rFonts w:ascii="Cambria" w:hAnsi="Cambria"/>
          <w:sz w:val="24"/>
          <w:szCs w:val="24"/>
        </w:rPr>
        <w:t>mediador</w:t>
      </w:r>
      <w:r w:rsidR="005670FB">
        <w:rPr>
          <w:rFonts w:ascii="Cambria" w:hAnsi="Cambria"/>
          <w:sz w:val="24"/>
          <w:szCs w:val="24"/>
        </w:rPr>
        <w:t>, la cámara</w:t>
      </w:r>
      <w:r w:rsidR="008152EE">
        <w:rPr>
          <w:rFonts w:ascii="Cambria" w:hAnsi="Cambria"/>
          <w:sz w:val="24"/>
          <w:szCs w:val="24"/>
        </w:rPr>
        <w:t xml:space="preserve"> de comercio</w:t>
      </w:r>
      <w:r w:rsidR="00903D2B">
        <w:rPr>
          <w:rFonts w:ascii="Cambria" w:hAnsi="Cambria"/>
          <w:sz w:val="24"/>
          <w:szCs w:val="24"/>
        </w:rPr>
        <w:t xml:space="preserve"> emitirá el oficio </w:t>
      </w:r>
      <w:r w:rsidR="00061044" w:rsidRPr="00061044">
        <w:rPr>
          <w:rFonts w:ascii="Cambria" w:hAnsi="Cambria"/>
          <w:sz w:val="24"/>
          <w:szCs w:val="24"/>
        </w:rPr>
        <w:t>del inicio del procedimiento de recuperación empresarial</w:t>
      </w:r>
      <w:r w:rsidR="00575FD1">
        <w:rPr>
          <w:rFonts w:ascii="Cambria" w:hAnsi="Cambria"/>
          <w:sz w:val="24"/>
          <w:szCs w:val="24"/>
        </w:rPr>
        <w:t xml:space="preserve"> que </w:t>
      </w:r>
      <w:r w:rsidR="005F4D00">
        <w:rPr>
          <w:rFonts w:ascii="Cambria" w:hAnsi="Cambria"/>
          <w:sz w:val="24"/>
          <w:szCs w:val="24"/>
        </w:rPr>
        <w:t xml:space="preserve">deberá atender lo dispuesto </w:t>
      </w:r>
      <w:r w:rsidR="000659A4">
        <w:rPr>
          <w:rFonts w:ascii="Cambria" w:hAnsi="Cambria"/>
          <w:sz w:val="24"/>
          <w:szCs w:val="24"/>
        </w:rPr>
        <w:t xml:space="preserve">en el artículo </w:t>
      </w:r>
      <w:r w:rsidR="00E41550">
        <w:rPr>
          <w:rFonts w:ascii="Cambria" w:hAnsi="Cambria"/>
          <w:sz w:val="24"/>
          <w:szCs w:val="24"/>
        </w:rPr>
        <w:t xml:space="preserve">6º </w:t>
      </w:r>
      <w:r w:rsidR="000659A4">
        <w:rPr>
          <w:rFonts w:ascii="Cambria" w:hAnsi="Cambria"/>
          <w:sz w:val="24"/>
          <w:szCs w:val="24"/>
        </w:rPr>
        <w:t xml:space="preserve">del Decreto </w:t>
      </w:r>
      <w:r w:rsidR="00396FBB">
        <w:rPr>
          <w:rFonts w:ascii="Cambria" w:hAnsi="Cambria"/>
          <w:sz w:val="24"/>
          <w:szCs w:val="24"/>
        </w:rPr>
        <w:t>842</w:t>
      </w:r>
      <w:r w:rsidR="000659A4">
        <w:rPr>
          <w:rFonts w:ascii="Cambria" w:hAnsi="Cambria"/>
          <w:sz w:val="24"/>
          <w:szCs w:val="24"/>
        </w:rPr>
        <w:t xml:space="preserve"> de 2020</w:t>
      </w:r>
      <w:r w:rsidR="005670FB">
        <w:rPr>
          <w:rFonts w:ascii="Cambria" w:hAnsi="Cambria"/>
          <w:sz w:val="24"/>
          <w:szCs w:val="24"/>
        </w:rPr>
        <w:t xml:space="preserve">, </w:t>
      </w:r>
      <w:r w:rsidR="00596342">
        <w:rPr>
          <w:rFonts w:ascii="Cambria" w:hAnsi="Cambria"/>
          <w:sz w:val="24"/>
          <w:szCs w:val="24"/>
        </w:rPr>
        <w:t>y lo comunicará al deudor</w:t>
      </w:r>
      <w:r w:rsidR="005670FB">
        <w:rPr>
          <w:rFonts w:ascii="Cambria" w:hAnsi="Cambria"/>
          <w:sz w:val="24"/>
          <w:szCs w:val="24"/>
        </w:rPr>
        <w:t xml:space="preserve"> y al mediador</w:t>
      </w:r>
      <w:r w:rsidR="00287C56">
        <w:rPr>
          <w:rFonts w:ascii="Cambria" w:hAnsi="Cambria"/>
          <w:sz w:val="24"/>
          <w:szCs w:val="24"/>
        </w:rPr>
        <w:t>. A</w:t>
      </w:r>
      <w:r w:rsidRPr="00B80442">
        <w:rPr>
          <w:rFonts w:ascii="Cambria" w:hAnsi="Cambria"/>
          <w:sz w:val="24"/>
          <w:szCs w:val="24"/>
        </w:rPr>
        <w:t xml:space="preserve"> partir de entonces, correrá el término de tres (3) </w:t>
      </w:r>
      <w:r w:rsidR="00AA2D30">
        <w:rPr>
          <w:rFonts w:ascii="Cambria" w:hAnsi="Cambria"/>
          <w:sz w:val="24"/>
          <w:szCs w:val="24"/>
        </w:rPr>
        <w:t xml:space="preserve">meses </w:t>
      </w:r>
      <w:r w:rsidRPr="00B80442">
        <w:rPr>
          <w:rFonts w:ascii="Cambria" w:hAnsi="Cambria"/>
          <w:sz w:val="24"/>
          <w:szCs w:val="24"/>
        </w:rPr>
        <w:t>de duración del procedimiento</w:t>
      </w:r>
      <w:r w:rsidR="00E21D6D">
        <w:rPr>
          <w:rFonts w:ascii="Cambria" w:hAnsi="Cambria"/>
          <w:sz w:val="24"/>
          <w:szCs w:val="24"/>
        </w:rPr>
        <w:t>,</w:t>
      </w:r>
      <w:r w:rsidRPr="00B80442">
        <w:rPr>
          <w:rFonts w:ascii="Cambria" w:hAnsi="Cambria"/>
          <w:sz w:val="24"/>
          <w:szCs w:val="24"/>
        </w:rPr>
        <w:t xml:space="preserve"> previsto en el artículo 9 del Decreto Legislativo 560 de 2020.</w:t>
      </w:r>
    </w:p>
    <w:p w14:paraId="4136C5C3" w14:textId="77777777" w:rsidR="00005F3B" w:rsidRPr="00005F3B" w:rsidRDefault="00005F3B" w:rsidP="00D2375E">
      <w:pPr>
        <w:pStyle w:val="Sinespaciado"/>
        <w:jc w:val="both"/>
        <w:rPr>
          <w:rFonts w:ascii="Cambria" w:hAnsi="Cambria"/>
          <w:color w:val="C0504D" w:themeColor="accent2"/>
          <w:sz w:val="24"/>
          <w:szCs w:val="24"/>
        </w:rPr>
      </w:pPr>
    </w:p>
    <w:p w14:paraId="6D4D960A" w14:textId="77777777" w:rsidR="00B01FD3" w:rsidRDefault="00B01FD3" w:rsidP="005670FB">
      <w:pPr>
        <w:pStyle w:val="Sinespaciado"/>
        <w:jc w:val="both"/>
        <w:rPr>
          <w:rFonts w:ascii="Cambria" w:eastAsia="Times New Roman" w:hAnsi="Cambria"/>
          <w:sz w:val="24"/>
          <w:szCs w:val="24"/>
        </w:rPr>
      </w:pPr>
      <w:r w:rsidRPr="00B80442">
        <w:rPr>
          <w:rFonts w:ascii="Cambria" w:hAnsi="Cambria"/>
          <w:sz w:val="24"/>
          <w:szCs w:val="24"/>
        </w:rPr>
        <w:t xml:space="preserve">ii) </w:t>
      </w:r>
      <w:r w:rsidRPr="00B80442">
        <w:rPr>
          <w:rFonts w:ascii="Cambria" w:eastAsia="Times New Roman" w:hAnsi="Cambria"/>
          <w:sz w:val="24"/>
          <w:szCs w:val="24"/>
        </w:rPr>
        <w:t>La comunicación de iniciación del procedimiento tendrá los efectos previstos en el artículo 17 de la Ley 1116 de 2006</w:t>
      </w:r>
      <w:r w:rsidR="005670FB">
        <w:rPr>
          <w:rFonts w:ascii="Cambria" w:eastAsia="Times New Roman" w:hAnsi="Cambria"/>
          <w:sz w:val="24"/>
          <w:szCs w:val="24"/>
        </w:rPr>
        <w:t xml:space="preserve">, </w:t>
      </w:r>
      <w:r w:rsidRPr="00B80442">
        <w:rPr>
          <w:rFonts w:ascii="Cambria" w:eastAsia="Times New Roman" w:hAnsi="Cambria"/>
          <w:sz w:val="24"/>
          <w:szCs w:val="24"/>
        </w:rPr>
        <w:t>de conformidad con lo dispuesto en el artículo 9 del Decreto Legislativo 560 de 2020</w:t>
      </w:r>
      <w:r w:rsidR="005670FB">
        <w:rPr>
          <w:rFonts w:ascii="Cambria" w:eastAsia="Times New Roman" w:hAnsi="Cambria"/>
          <w:sz w:val="24"/>
          <w:szCs w:val="24"/>
        </w:rPr>
        <w:t xml:space="preserve">. En tal virtud, </w:t>
      </w:r>
      <w:r w:rsidR="005670FB" w:rsidRPr="00B80442">
        <w:rPr>
          <w:rFonts w:ascii="Cambria" w:eastAsia="Times New Roman" w:hAnsi="Cambria"/>
          <w:sz w:val="24"/>
          <w:szCs w:val="24"/>
        </w:rPr>
        <w:t>se suspenderán los procesos de ejecución, cobro coactivo, restitución de te</w:t>
      </w:r>
      <w:r w:rsidR="005670FB">
        <w:rPr>
          <w:rFonts w:ascii="Cambria" w:eastAsia="Times New Roman" w:hAnsi="Cambria"/>
          <w:sz w:val="24"/>
          <w:szCs w:val="24"/>
        </w:rPr>
        <w:t xml:space="preserve">nencia y ejecución de garantías, </w:t>
      </w:r>
      <w:r w:rsidRPr="00B80442">
        <w:rPr>
          <w:rFonts w:ascii="Cambria" w:eastAsia="Times New Roman" w:hAnsi="Cambria"/>
          <w:sz w:val="24"/>
          <w:szCs w:val="24"/>
        </w:rPr>
        <w:t>sin que proceda el levantamiento de medidas cautelares o autorizaciones</w:t>
      </w:r>
      <w:r w:rsidR="00361880">
        <w:rPr>
          <w:rFonts w:ascii="Cambria" w:eastAsia="Times New Roman" w:hAnsi="Cambria"/>
          <w:sz w:val="24"/>
          <w:szCs w:val="24"/>
        </w:rPr>
        <w:t xml:space="preserve"> previstas en tal artículo</w:t>
      </w:r>
      <w:r w:rsidR="005670FB">
        <w:rPr>
          <w:rFonts w:ascii="Cambria" w:eastAsia="Times New Roman" w:hAnsi="Cambria"/>
          <w:sz w:val="24"/>
          <w:szCs w:val="24"/>
        </w:rPr>
        <w:t xml:space="preserve">. </w:t>
      </w:r>
      <w:r w:rsidRPr="00B80442">
        <w:rPr>
          <w:rFonts w:ascii="Cambria" w:eastAsia="Times New Roman" w:hAnsi="Cambria"/>
          <w:sz w:val="24"/>
          <w:szCs w:val="24"/>
        </w:rPr>
        <w:t xml:space="preserve">Los efectos se aplicarán respecto de los acreedores referidos por el deudor en la solicitud. </w:t>
      </w:r>
    </w:p>
    <w:p w14:paraId="5481F36B" w14:textId="77777777" w:rsidR="00B01FD3" w:rsidRPr="00D52A93" w:rsidRDefault="00B01FD3" w:rsidP="00974C9D">
      <w:pPr>
        <w:spacing w:after="0" w:line="240" w:lineRule="auto"/>
        <w:jc w:val="both"/>
        <w:rPr>
          <w:rFonts w:ascii="Cambria" w:eastAsiaTheme="minorEastAsia" w:hAnsi="Cambria"/>
          <w:i/>
          <w:iCs/>
          <w:color w:val="4F81BD" w:themeColor="accent1"/>
          <w:sz w:val="24"/>
          <w:szCs w:val="24"/>
          <w:lang w:eastAsia="es-CO"/>
        </w:rPr>
      </w:pPr>
    </w:p>
    <w:p w14:paraId="18643E65"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 xml:space="preserve">6. </w:t>
      </w:r>
      <w:r w:rsidR="007A7DCE">
        <w:rPr>
          <w:rFonts w:ascii="Cambria" w:hAnsi="Cambria"/>
          <w:sz w:val="24"/>
          <w:szCs w:val="24"/>
        </w:rPr>
        <w:t>D</w:t>
      </w:r>
      <w:r w:rsidRPr="00B80442">
        <w:rPr>
          <w:rFonts w:ascii="Cambria" w:hAnsi="Cambria"/>
          <w:sz w:val="24"/>
          <w:szCs w:val="24"/>
        </w:rPr>
        <w:t>eberes del deudor:</w:t>
      </w:r>
    </w:p>
    <w:p w14:paraId="58BA5918" w14:textId="77777777" w:rsidR="00B01FD3" w:rsidRPr="006152CD" w:rsidRDefault="00B01FD3" w:rsidP="00D2375E">
      <w:pPr>
        <w:pStyle w:val="Sinespaciado"/>
        <w:jc w:val="both"/>
        <w:rPr>
          <w:rFonts w:ascii="Cambria" w:eastAsiaTheme="minorHAnsi" w:hAnsi="Cambria"/>
          <w:sz w:val="24"/>
          <w:szCs w:val="24"/>
          <w:lang w:eastAsia="en-US"/>
        </w:rPr>
      </w:pPr>
    </w:p>
    <w:p w14:paraId="7FF8D497" w14:textId="77777777" w:rsidR="00091ECC" w:rsidRPr="006152CD" w:rsidRDefault="00401A67" w:rsidP="00D2375E">
      <w:pPr>
        <w:spacing w:after="0" w:line="240" w:lineRule="auto"/>
        <w:jc w:val="both"/>
        <w:rPr>
          <w:rFonts w:ascii="Cambria" w:hAnsi="Cambria"/>
          <w:sz w:val="24"/>
          <w:szCs w:val="24"/>
        </w:rPr>
      </w:pPr>
      <w:r w:rsidRPr="006152CD">
        <w:rPr>
          <w:rFonts w:ascii="Cambria" w:hAnsi="Cambria"/>
          <w:sz w:val="24"/>
          <w:szCs w:val="24"/>
        </w:rPr>
        <w:t xml:space="preserve">En cumplimiento de lo </w:t>
      </w:r>
      <w:r w:rsidR="00147963" w:rsidRPr="006152CD">
        <w:rPr>
          <w:rFonts w:ascii="Cambria" w:hAnsi="Cambria"/>
          <w:sz w:val="24"/>
          <w:szCs w:val="24"/>
        </w:rPr>
        <w:t>establecido e</w:t>
      </w:r>
      <w:r w:rsidR="006152CD" w:rsidRPr="006152CD">
        <w:rPr>
          <w:rFonts w:ascii="Cambria" w:hAnsi="Cambria"/>
          <w:sz w:val="24"/>
          <w:szCs w:val="24"/>
        </w:rPr>
        <w:t xml:space="preserve">n el artículo </w:t>
      </w:r>
      <w:r w:rsidR="00E41550">
        <w:rPr>
          <w:rFonts w:ascii="Cambria" w:hAnsi="Cambria"/>
          <w:sz w:val="24"/>
          <w:szCs w:val="24"/>
        </w:rPr>
        <w:t>6</w:t>
      </w:r>
      <w:r w:rsidR="006152CD" w:rsidRPr="006152CD">
        <w:rPr>
          <w:rFonts w:ascii="Cambria" w:hAnsi="Cambria"/>
          <w:sz w:val="24"/>
          <w:szCs w:val="24"/>
        </w:rPr>
        <w:t xml:space="preserve">º del Decreto </w:t>
      </w:r>
      <w:r w:rsidR="00396FBB">
        <w:rPr>
          <w:rFonts w:ascii="Cambria" w:hAnsi="Cambria"/>
          <w:sz w:val="24"/>
          <w:szCs w:val="24"/>
        </w:rPr>
        <w:t>842</w:t>
      </w:r>
      <w:r w:rsidR="006152CD" w:rsidRPr="006152CD">
        <w:rPr>
          <w:rFonts w:ascii="Cambria" w:hAnsi="Cambria"/>
          <w:sz w:val="24"/>
          <w:szCs w:val="24"/>
        </w:rPr>
        <w:t xml:space="preserve"> de 2020</w:t>
      </w:r>
      <w:r w:rsidR="009C50EE">
        <w:rPr>
          <w:rFonts w:ascii="Cambria" w:hAnsi="Cambria"/>
          <w:sz w:val="24"/>
          <w:szCs w:val="24"/>
        </w:rPr>
        <w:t>,</w:t>
      </w:r>
      <w:r w:rsidR="006152CD" w:rsidRPr="006152CD">
        <w:rPr>
          <w:rFonts w:ascii="Cambria" w:hAnsi="Cambria"/>
          <w:sz w:val="24"/>
          <w:szCs w:val="24"/>
        </w:rPr>
        <w:t xml:space="preserve"> </w:t>
      </w:r>
      <w:r w:rsidR="00D2375E">
        <w:rPr>
          <w:rFonts w:ascii="Cambria" w:hAnsi="Cambria"/>
          <w:sz w:val="24"/>
          <w:szCs w:val="24"/>
        </w:rPr>
        <w:t xml:space="preserve">además de lo </w:t>
      </w:r>
      <w:r w:rsidR="00BA3129">
        <w:rPr>
          <w:rFonts w:ascii="Cambria" w:hAnsi="Cambria"/>
          <w:sz w:val="24"/>
          <w:szCs w:val="24"/>
        </w:rPr>
        <w:t>que se ordene en el oficio de</w:t>
      </w:r>
      <w:r w:rsidR="009C50EE">
        <w:rPr>
          <w:rFonts w:ascii="Cambria" w:hAnsi="Cambria"/>
          <w:sz w:val="24"/>
          <w:szCs w:val="24"/>
        </w:rPr>
        <w:t xml:space="preserve"> inicio del procedimiento</w:t>
      </w:r>
      <w:r w:rsidR="00974C9D">
        <w:rPr>
          <w:rFonts w:ascii="Cambria" w:hAnsi="Cambria"/>
          <w:sz w:val="24"/>
          <w:szCs w:val="24"/>
        </w:rPr>
        <w:t xml:space="preserve"> y en las normas que regulan la materia</w:t>
      </w:r>
      <w:r w:rsidR="009C50EE">
        <w:rPr>
          <w:rFonts w:ascii="Cambria" w:hAnsi="Cambria"/>
          <w:sz w:val="24"/>
          <w:szCs w:val="24"/>
        </w:rPr>
        <w:t xml:space="preserve">, </w:t>
      </w:r>
      <w:r w:rsidR="006152CD">
        <w:rPr>
          <w:rFonts w:ascii="Cambria" w:hAnsi="Cambria"/>
          <w:sz w:val="24"/>
          <w:szCs w:val="24"/>
        </w:rPr>
        <w:t>c</w:t>
      </w:r>
      <w:r w:rsidR="006152CD" w:rsidRPr="00B80442">
        <w:rPr>
          <w:rFonts w:ascii="Cambria" w:hAnsi="Cambria"/>
          <w:sz w:val="24"/>
          <w:szCs w:val="24"/>
        </w:rPr>
        <w:t>orresponde al deudor</w:t>
      </w:r>
      <w:r w:rsidR="00091ECC" w:rsidRPr="006152CD">
        <w:rPr>
          <w:rFonts w:ascii="Cambria" w:hAnsi="Cambria"/>
          <w:sz w:val="24"/>
          <w:szCs w:val="24"/>
        </w:rPr>
        <w:t>:</w:t>
      </w:r>
    </w:p>
    <w:p w14:paraId="0800B41F" w14:textId="77777777" w:rsidR="00091ECC" w:rsidRPr="0001449A" w:rsidRDefault="00091ECC" w:rsidP="00D2375E">
      <w:pPr>
        <w:spacing w:after="0" w:line="240" w:lineRule="auto"/>
        <w:jc w:val="both"/>
        <w:textAlignment w:val="baseline"/>
        <w:rPr>
          <w:rFonts w:ascii="Arial" w:eastAsiaTheme="minorEastAsia" w:hAnsi="Arial" w:cs="Arial"/>
          <w:sz w:val="24"/>
          <w:szCs w:val="24"/>
          <w:lang w:eastAsia="es-CO"/>
        </w:rPr>
      </w:pPr>
    </w:p>
    <w:p w14:paraId="1E0AC821" w14:textId="77777777" w:rsidR="00FF7C55" w:rsidRDefault="00FF7C55" w:rsidP="00FF7C55">
      <w:pPr>
        <w:pStyle w:val="Sinespaciado"/>
        <w:jc w:val="both"/>
        <w:rPr>
          <w:rFonts w:ascii="Cambria" w:hAnsi="Cambria"/>
          <w:sz w:val="24"/>
          <w:szCs w:val="24"/>
        </w:rPr>
      </w:pPr>
      <w:r w:rsidRPr="00FF7C55">
        <w:rPr>
          <w:rFonts w:ascii="Cambria" w:hAnsi="Cambria"/>
          <w:sz w:val="24"/>
          <w:szCs w:val="24"/>
        </w:rPr>
        <w:t>i</w:t>
      </w:r>
      <w:r w:rsidR="00520B2B">
        <w:rPr>
          <w:rFonts w:ascii="Cambria" w:hAnsi="Cambria"/>
          <w:sz w:val="24"/>
          <w:szCs w:val="24"/>
        </w:rPr>
        <w:t>)</w:t>
      </w:r>
      <w:r w:rsidRPr="00FF7C55">
        <w:rPr>
          <w:rFonts w:ascii="Cambria" w:hAnsi="Cambria"/>
          <w:sz w:val="24"/>
          <w:szCs w:val="24"/>
        </w:rPr>
        <w:t xml:space="preserve"> </w:t>
      </w:r>
      <w:r w:rsidR="00091ECC" w:rsidRPr="00FF7C55">
        <w:rPr>
          <w:rFonts w:ascii="Cambria" w:hAnsi="Cambria"/>
          <w:sz w:val="24"/>
          <w:szCs w:val="24"/>
        </w:rPr>
        <w:t xml:space="preserve">Fijar un aviso sobre el inicio del procedimiento de recuperación empresarial, incluyendo </w:t>
      </w:r>
      <w:r w:rsidRPr="00FF7C55">
        <w:rPr>
          <w:rFonts w:ascii="Cambria" w:hAnsi="Cambria"/>
          <w:sz w:val="24"/>
          <w:szCs w:val="24"/>
        </w:rPr>
        <w:t>el</w:t>
      </w:r>
      <w:r w:rsidR="00091ECC" w:rsidRPr="00FF7C55">
        <w:rPr>
          <w:rFonts w:ascii="Cambria" w:hAnsi="Cambria"/>
          <w:sz w:val="24"/>
          <w:szCs w:val="24"/>
        </w:rPr>
        <w:t xml:space="preserve"> término de duración, en un lugar visible de su sede principal y sucursales y en su página web, en caso de tenerla</w:t>
      </w:r>
      <w:r>
        <w:rPr>
          <w:rFonts w:ascii="Cambria" w:hAnsi="Cambria"/>
          <w:sz w:val="24"/>
          <w:szCs w:val="24"/>
        </w:rPr>
        <w:t>.</w:t>
      </w:r>
    </w:p>
    <w:p w14:paraId="1EAC5CAD" w14:textId="77777777" w:rsidR="00FF7C55" w:rsidRDefault="00FF7C55" w:rsidP="00FF7C55">
      <w:pPr>
        <w:pStyle w:val="Sinespaciado"/>
        <w:jc w:val="both"/>
        <w:rPr>
          <w:rFonts w:ascii="Cambria" w:hAnsi="Cambria"/>
          <w:sz w:val="24"/>
          <w:szCs w:val="24"/>
        </w:rPr>
      </w:pPr>
    </w:p>
    <w:p w14:paraId="556C25A6" w14:textId="77777777" w:rsidR="00091ECC" w:rsidRPr="00630B2B" w:rsidRDefault="00FF7C55" w:rsidP="00666D0D">
      <w:pPr>
        <w:pStyle w:val="Sinespaciado"/>
        <w:jc w:val="both"/>
        <w:rPr>
          <w:rFonts w:ascii="Cambria" w:hAnsi="Cambria"/>
          <w:sz w:val="24"/>
          <w:szCs w:val="24"/>
        </w:rPr>
      </w:pPr>
      <w:r>
        <w:rPr>
          <w:rFonts w:ascii="Cambria" w:hAnsi="Cambria"/>
          <w:sz w:val="24"/>
          <w:szCs w:val="24"/>
        </w:rPr>
        <w:t>ii</w:t>
      </w:r>
      <w:r w:rsidR="00520B2B">
        <w:rPr>
          <w:rFonts w:ascii="Cambria" w:hAnsi="Cambria"/>
          <w:sz w:val="24"/>
          <w:szCs w:val="24"/>
        </w:rPr>
        <w:t>)</w:t>
      </w:r>
      <w:r>
        <w:rPr>
          <w:rFonts w:ascii="Cambria" w:hAnsi="Cambria"/>
          <w:sz w:val="24"/>
          <w:szCs w:val="24"/>
        </w:rPr>
        <w:t xml:space="preserve"> </w:t>
      </w:r>
      <w:r w:rsidR="00091ECC" w:rsidRPr="00630B2B">
        <w:rPr>
          <w:rFonts w:ascii="Cambria" w:hAnsi="Cambria"/>
          <w:sz w:val="24"/>
          <w:szCs w:val="24"/>
        </w:rPr>
        <w:t>Informar a todos los acreedores sobre el inicio de</w:t>
      </w:r>
      <w:r w:rsidRPr="00630B2B">
        <w:rPr>
          <w:rFonts w:ascii="Cambria" w:hAnsi="Cambria"/>
          <w:sz w:val="24"/>
          <w:szCs w:val="24"/>
        </w:rPr>
        <w:t xml:space="preserve">l </w:t>
      </w:r>
      <w:r w:rsidR="00091ECC" w:rsidRPr="00630B2B">
        <w:rPr>
          <w:rFonts w:ascii="Cambria" w:hAnsi="Cambria"/>
          <w:sz w:val="24"/>
          <w:szCs w:val="24"/>
        </w:rPr>
        <w:t>procedimiento de recuperación empresarial</w:t>
      </w:r>
      <w:r w:rsidR="00666D0D" w:rsidRPr="00630B2B">
        <w:rPr>
          <w:rFonts w:ascii="Cambria" w:hAnsi="Cambria"/>
          <w:sz w:val="24"/>
          <w:szCs w:val="24"/>
        </w:rPr>
        <w:t xml:space="preserve">. </w:t>
      </w:r>
      <w:r w:rsidR="009C5CC6" w:rsidRPr="00630B2B">
        <w:rPr>
          <w:rFonts w:ascii="Cambria" w:hAnsi="Cambria"/>
          <w:sz w:val="24"/>
          <w:szCs w:val="24"/>
        </w:rPr>
        <w:t xml:space="preserve">La comunicación deberá </w:t>
      </w:r>
      <w:r w:rsidR="00091ECC" w:rsidRPr="00630B2B">
        <w:rPr>
          <w:rFonts w:ascii="Cambria" w:hAnsi="Cambria"/>
          <w:sz w:val="24"/>
          <w:szCs w:val="24"/>
        </w:rPr>
        <w:t>incluir los datos de la cámara de comercio ante la cual se está adelantando, y el nombre y datos del mediador</w:t>
      </w:r>
      <w:r w:rsidR="00DC5B5C" w:rsidRPr="00630B2B">
        <w:rPr>
          <w:rFonts w:ascii="Cambria" w:hAnsi="Cambria"/>
          <w:sz w:val="24"/>
          <w:szCs w:val="24"/>
        </w:rPr>
        <w:t>.</w:t>
      </w:r>
    </w:p>
    <w:p w14:paraId="30ED321D" w14:textId="77777777" w:rsidR="00091ECC" w:rsidRPr="00630B2B" w:rsidRDefault="00091ECC" w:rsidP="00D2375E">
      <w:pPr>
        <w:spacing w:after="0" w:line="240" w:lineRule="auto"/>
        <w:contextualSpacing/>
        <w:jc w:val="both"/>
        <w:textAlignment w:val="baseline"/>
        <w:rPr>
          <w:rFonts w:ascii="Cambria" w:eastAsiaTheme="minorEastAsia" w:hAnsi="Cambria"/>
          <w:sz w:val="24"/>
          <w:szCs w:val="24"/>
          <w:lang w:eastAsia="es-CO"/>
        </w:rPr>
      </w:pPr>
    </w:p>
    <w:p w14:paraId="16A85017" w14:textId="77777777" w:rsidR="00091ECC" w:rsidRPr="00630B2B" w:rsidRDefault="006A6CBE" w:rsidP="00DC5B5C">
      <w:pPr>
        <w:spacing w:after="0" w:line="240" w:lineRule="auto"/>
        <w:contextualSpacing/>
        <w:jc w:val="both"/>
        <w:textAlignment w:val="baseline"/>
        <w:rPr>
          <w:rFonts w:ascii="Cambria" w:eastAsiaTheme="minorEastAsia" w:hAnsi="Cambria"/>
          <w:sz w:val="24"/>
          <w:szCs w:val="24"/>
          <w:lang w:eastAsia="es-CO"/>
        </w:rPr>
      </w:pPr>
      <w:r w:rsidRPr="00630B2B">
        <w:rPr>
          <w:rFonts w:ascii="Cambria" w:eastAsiaTheme="minorEastAsia" w:hAnsi="Cambria"/>
          <w:sz w:val="24"/>
          <w:szCs w:val="24"/>
          <w:lang w:eastAsia="es-CO"/>
        </w:rPr>
        <w:t>iii</w:t>
      </w:r>
      <w:r w:rsidR="00520B2B">
        <w:rPr>
          <w:rFonts w:ascii="Cambria" w:eastAsiaTheme="minorEastAsia" w:hAnsi="Cambria"/>
          <w:sz w:val="24"/>
          <w:szCs w:val="24"/>
          <w:lang w:eastAsia="es-CO"/>
        </w:rPr>
        <w:t>)</w:t>
      </w:r>
      <w:r w:rsidRPr="00630B2B">
        <w:rPr>
          <w:rFonts w:ascii="Cambria" w:eastAsiaTheme="minorEastAsia" w:hAnsi="Cambria"/>
          <w:sz w:val="24"/>
          <w:szCs w:val="24"/>
          <w:lang w:eastAsia="es-CO"/>
        </w:rPr>
        <w:t xml:space="preserve"> </w:t>
      </w:r>
      <w:r w:rsidR="00091ECC" w:rsidRPr="00630B2B">
        <w:rPr>
          <w:rFonts w:ascii="Cambria" w:eastAsiaTheme="minorEastAsia" w:hAnsi="Cambria"/>
          <w:sz w:val="24"/>
          <w:szCs w:val="24"/>
          <w:lang w:eastAsia="es-CO"/>
        </w:rPr>
        <w:t>Informar a los despachos judiciales y entidades que estén conociendo de procesos ejecutivos, de restitución de bienes</w:t>
      </w:r>
      <w:r w:rsidR="009662E4" w:rsidRPr="00630B2B">
        <w:rPr>
          <w:rFonts w:ascii="Cambria" w:eastAsiaTheme="minorEastAsia" w:hAnsi="Cambria"/>
          <w:sz w:val="24"/>
          <w:szCs w:val="24"/>
          <w:lang w:eastAsia="es-CO"/>
        </w:rPr>
        <w:t xml:space="preserve"> </w:t>
      </w:r>
      <w:r w:rsidR="00883A9D" w:rsidRPr="00630B2B">
        <w:rPr>
          <w:rFonts w:ascii="Cambria" w:eastAsiaTheme="minorEastAsia" w:hAnsi="Cambria"/>
          <w:sz w:val="24"/>
          <w:szCs w:val="24"/>
          <w:lang w:eastAsia="es-CO"/>
        </w:rPr>
        <w:t xml:space="preserve">por mora </w:t>
      </w:r>
      <w:r w:rsidR="00E85B1B" w:rsidRPr="00630B2B">
        <w:rPr>
          <w:rFonts w:ascii="Cambria" w:eastAsiaTheme="minorEastAsia" w:hAnsi="Cambria"/>
          <w:sz w:val="24"/>
          <w:szCs w:val="24"/>
          <w:lang w:eastAsia="es-CO"/>
        </w:rPr>
        <w:t xml:space="preserve">del deudor </w:t>
      </w:r>
      <w:r w:rsidR="009662E4" w:rsidRPr="00630B2B">
        <w:rPr>
          <w:rFonts w:ascii="Cambria" w:eastAsiaTheme="minorEastAsia" w:hAnsi="Cambria"/>
          <w:sz w:val="24"/>
          <w:szCs w:val="24"/>
          <w:lang w:eastAsia="es-CO"/>
        </w:rPr>
        <w:t>con los cuales desarrolle su actividad</w:t>
      </w:r>
      <w:r w:rsidR="00091ECC" w:rsidRPr="00630B2B">
        <w:rPr>
          <w:rFonts w:ascii="Cambria" w:eastAsiaTheme="minorEastAsia" w:hAnsi="Cambria"/>
          <w:sz w:val="24"/>
          <w:szCs w:val="24"/>
          <w:lang w:eastAsia="es-CO"/>
        </w:rPr>
        <w:t>, de jurisdicción coactiva y de cobro, tanto judiciales como extrajudiciales, con el fin de que suspendan los admitidos o aquellos que se llegaren a admitir sobre las obligaciones sujetas al trámite</w:t>
      </w:r>
      <w:r w:rsidR="001C610A" w:rsidRPr="00630B2B">
        <w:rPr>
          <w:rFonts w:ascii="Cambria" w:eastAsiaTheme="minorEastAsia" w:hAnsi="Cambria"/>
          <w:sz w:val="24"/>
          <w:szCs w:val="24"/>
          <w:lang w:eastAsia="es-CO"/>
        </w:rPr>
        <w:t xml:space="preserve">. La comunicación deberá estar </w:t>
      </w:r>
      <w:r w:rsidR="00630B2B">
        <w:rPr>
          <w:rFonts w:ascii="Cambria" w:eastAsiaTheme="minorEastAsia" w:hAnsi="Cambria"/>
          <w:sz w:val="24"/>
          <w:szCs w:val="24"/>
          <w:lang w:eastAsia="es-CO"/>
        </w:rPr>
        <w:t xml:space="preserve">suscrita por </w:t>
      </w:r>
      <w:r w:rsidR="00091ECC" w:rsidRPr="00630B2B">
        <w:rPr>
          <w:rFonts w:ascii="Cambria" w:eastAsiaTheme="minorEastAsia" w:hAnsi="Cambria"/>
          <w:sz w:val="24"/>
          <w:szCs w:val="24"/>
          <w:lang w:eastAsia="es-CO"/>
        </w:rPr>
        <w:t>el mediador</w:t>
      </w:r>
      <w:r w:rsidR="00DC5B5C" w:rsidRPr="00630B2B">
        <w:rPr>
          <w:rFonts w:ascii="Cambria" w:eastAsiaTheme="minorEastAsia" w:hAnsi="Cambria"/>
          <w:sz w:val="24"/>
          <w:szCs w:val="24"/>
          <w:lang w:eastAsia="es-CO"/>
        </w:rPr>
        <w:t>.</w:t>
      </w:r>
    </w:p>
    <w:p w14:paraId="521535C1" w14:textId="77777777" w:rsidR="00091ECC" w:rsidRPr="00630B2B" w:rsidRDefault="00091ECC" w:rsidP="00D2375E">
      <w:pPr>
        <w:spacing w:after="0" w:line="240" w:lineRule="auto"/>
        <w:ind w:left="720"/>
        <w:contextualSpacing/>
        <w:jc w:val="both"/>
        <w:textAlignment w:val="baseline"/>
        <w:rPr>
          <w:rFonts w:ascii="Cambria" w:eastAsiaTheme="minorEastAsia" w:hAnsi="Cambria"/>
          <w:sz w:val="24"/>
          <w:szCs w:val="24"/>
          <w:lang w:eastAsia="es-CO"/>
        </w:rPr>
      </w:pPr>
    </w:p>
    <w:p w14:paraId="12BC1E2F" w14:textId="77777777" w:rsidR="00091ECC" w:rsidRPr="00630B2B" w:rsidRDefault="006A6188" w:rsidP="00DC5B5C">
      <w:pPr>
        <w:spacing w:after="0" w:line="240" w:lineRule="auto"/>
        <w:contextualSpacing/>
        <w:jc w:val="both"/>
        <w:textAlignment w:val="baseline"/>
        <w:rPr>
          <w:rFonts w:ascii="Cambria" w:eastAsiaTheme="minorEastAsia" w:hAnsi="Cambria"/>
          <w:sz w:val="24"/>
          <w:szCs w:val="24"/>
          <w:lang w:eastAsia="es-CO"/>
        </w:rPr>
      </w:pPr>
      <w:r>
        <w:rPr>
          <w:rFonts w:ascii="Cambria" w:eastAsiaTheme="minorEastAsia" w:hAnsi="Cambria"/>
          <w:sz w:val="24"/>
          <w:szCs w:val="24"/>
          <w:lang w:eastAsia="es-CO"/>
        </w:rPr>
        <w:t>i</w:t>
      </w:r>
      <w:r w:rsidR="007066FD" w:rsidRPr="006A6188">
        <w:rPr>
          <w:rFonts w:ascii="Cambria" w:eastAsiaTheme="minorEastAsia" w:hAnsi="Cambria"/>
          <w:sz w:val="24"/>
          <w:szCs w:val="24"/>
          <w:lang w:eastAsia="es-CO"/>
        </w:rPr>
        <w:t xml:space="preserve">v) </w:t>
      </w:r>
      <w:r w:rsidR="00C86663" w:rsidRPr="006A6188">
        <w:rPr>
          <w:rFonts w:ascii="Cambria" w:eastAsiaTheme="minorEastAsia" w:hAnsi="Cambria"/>
          <w:sz w:val="24"/>
          <w:szCs w:val="24"/>
          <w:lang w:eastAsia="es-CO"/>
        </w:rPr>
        <w:t xml:space="preserve">Inscribir </w:t>
      </w:r>
      <w:r w:rsidR="00091ECC" w:rsidRPr="006A6188">
        <w:rPr>
          <w:rFonts w:ascii="Cambria" w:eastAsiaTheme="minorEastAsia" w:hAnsi="Cambria"/>
          <w:sz w:val="24"/>
          <w:szCs w:val="24"/>
          <w:lang w:eastAsia="es-CO"/>
        </w:rPr>
        <w:t xml:space="preserve">el formulario de ejecución concursal en el </w:t>
      </w:r>
      <w:r w:rsidR="00C86663" w:rsidRPr="006A6188">
        <w:rPr>
          <w:rFonts w:ascii="Cambria" w:eastAsiaTheme="minorEastAsia" w:hAnsi="Cambria"/>
          <w:sz w:val="24"/>
          <w:szCs w:val="24"/>
          <w:lang w:eastAsia="es-CO"/>
        </w:rPr>
        <w:t xml:space="preserve">registro </w:t>
      </w:r>
      <w:r w:rsidR="00091ECC" w:rsidRPr="006A6188">
        <w:rPr>
          <w:rFonts w:ascii="Cambria" w:eastAsiaTheme="minorEastAsia" w:hAnsi="Cambria"/>
          <w:sz w:val="24"/>
          <w:szCs w:val="24"/>
          <w:lang w:eastAsia="es-CO"/>
        </w:rPr>
        <w:t xml:space="preserve">de </w:t>
      </w:r>
      <w:r w:rsidR="00C86663" w:rsidRPr="006A6188">
        <w:rPr>
          <w:rFonts w:ascii="Cambria" w:eastAsiaTheme="minorEastAsia" w:hAnsi="Cambria"/>
          <w:sz w:val="24"/>
          <w:szCs w:val="24"/>
          <w:lang w:eastAsia="es-CO"/>
        </w:rPr>
        <w:t>garantías mobiliarias</w:t>
      </w:r>
      <w:r w:rsidR="00C86663" w:rsidRPr="00630B2B">
        <w:rPr>
          <w:rFonts w:ascii="Cambria" w:eastAsiaTheme="minorEastAsia" w:hAnsi="Cambria"/>
          <w:sz w:val="24"/>
          <w:szCs w:val="24"/>
          <w:lang w:eastAsia="es-CO"/>
        </w:rPr>
        <w:t xml:space="preserve"> </w:t>
      </w:r>
      <w:r w:rsidR="00091ECC" w:rsidRPr="00630B2B">
        <w:rPr>
          <w:rFonts w:ascii="Cambria" w:eastAsiaTheme="minorEastAsia" w:hAnsi="Cambria"/>
          <w:sz w:val="24"/>
          <w:szCs w:val="24"/>
          <w:lang w:eastAsia="es-CO"/>
        </w:rPr>
        <w:t xml:space="preserve">del que trata la Ley 1676 de 2013, incorporando el nombre e identificación del deudor, la identificación del procedimiento de recuperación empresarial y el nombre e identificación de la </w:t>
      </w:r>
      <w:r w:rsidR="00D15E2C">
        <w:rPr>
          <w:rFonts w:ascii="Cambria" w:eastAsiaTheme="minorEastAsia" w:hAnsi="Cambria"/>
          <w:sz w:val="24"/>
          <w:szCs w:val="24"/>
          <w:lang w:eastAsia="es-CO"/>
        </w:rPr>
        <w:t>cámara de comercio</w:t>
      </w:r>
      <w:r w:rsidR="00091ECC" w:rsidRPr="00630B2B">
        <w:rPr>
          <w:rFonts w:ascii="Cambria" w:eastAsiaTheme="minorEastAsia" w:hAnsi="Cambria"/>
          <w:sz w:val="24"/>
          <w:szCs w:val="24"/>
          <w:lang w:eastAsia="es-CO"/>
        </w:rPr>
        <w:t xml:space="preserve"> ante la cual se adelanta.</w:t>
      </w:r>
    </w:p>
    <w:p w14:paraId="55DEA838" w14:textId="77777777" w:rsidR="00DC5B5C" w:rsidRPr="009904F0" w:rsidRDefault="00DC5B5C" w:rsidP="00DC5B5C">
      <w:pPr>
        <w:spacing w:after="0" w:line="240" w:lineRule="auto"/>
        <w:contextualSpacing/>
        <w:jc w:val="both"/>
        <w:textAlignment w:val="baseline"/>
        <w:rPr>
          <w:rFonts w:ascii="Cambria" w:eastAsiaTheme="minorEastAsia" w:hAnsi="Cambria"/>
          <w:sz w:val="24"/>
          <w:szCs w:val="24"/>
          <w:lang w:eastAsia="es-CO"/>
        </w:rPr>
      </w:pPr>
    </w:p>
    <w:p w14:paraId="59E8608E" w14:textId="77777777" w:rsidR="00091ECC" w:rsidRDefault="00DC5B5C" w:rsidP="00D2375E">
      <w:pPr>
        <w:pStyle w:val="Sinespaciado"/>
        <w:jc w:val="both"/>
        <w:rPr>
          <w:rFonts w:ascii="Cambria" w:eastAsia="Times New Roman" w:hAnsi="Cambria"/>
          <w:sz w:val="24"/>
          <w:szCs w:val="24"/>
        </w:rPr>
      </w:pPr>
      <w:r w:rsidRPr="00B80442">
        <w:rPr>
          <w:rFonts w:ascii="Cambria" w:eastAsia="Times New Roman" w:hAnsi="Cambria"/>
          <w:sz w:val="24"/>
          <w:szCs w:val="24"/>
        </w:rPr>
        <w:t>v</w:t>
      </w:r>
      <w:r w:rsidR="008A51CC">
        <w:rPr>
          <w:rFonts w:ascii="Cambria" w:eastAsia="Times New Roman" w:hAnsi="Cambria"/>
          <w:sz w:val="24"/>
          <w:szCs w:val="24"/>
        </w:rPr>
        <w:t>)</w:t>
      </w:r>
      <w:r w:rsidRPr="00B80442">
        <w:rPr>
          <w:rFonts w:ascii="Cambria" w:eastAsia="Times New Roman" w:hAnsi="Cambria"/>
          <w:sz w:val="24"/>
          <w:szCs w:val="24"/>
        </w:rPr>
        <w:t xml:space="preserve"> Acreditar</w:t>
      </w:r>
      <w:r w:rsidR="00CB0AFA">
        <w:rPr>
          <w:rFonts w:ascii="Cambria" w:eastAsia="Times New Roman" w:hAnsi="Cambria"/>
          <w:sz w:val="24"/>
          <w:szCs w:val="24"/>
        </w:rPr>
        <w:t xml:space="preserve"> a</w:t>
      </w:r>
      <w:r w:rsidR="008A51CC">
        <w:rPr>
          <w:rFonts w:ascii="Cambria" w:eastAsia="Times New Roman" w:hAnsi="Cambria"/>
          <w:sz w:val="24"/>
          <w:szCs w:val="24"/>
        </w:rPr>
        <w:t xml:space="preserve"> </w:t>
      </w:r>
      <w:r w:rsidR="00CB0AFA">
        <w:rPr>
          <w:rFonts w:ascii="Cambria" w:eastAsia="Times New Roman" w:hAnsi="Cambria"/>
          <w:sz w:val="24"/>
          <w:szCs w:val="24"/>
        </w:rPr>
        <w:t>l</w:t>
      </w:r>
      <w:r w:rsidR="008A51CC">
        <w:rPr>
          <w:rFonts w:ascii="Cambria" w:eastAsia="Times New Roman" w:hAnsi="Cambria"/>
          <w:sz w:val="24"/>
          <w:szCs w:val="24"/>
        </w:rPr>
        <w:t xml:space="preserve">a cámara de comercio </w:t>
      </w:r>
      <w:r w:rsidRPr="00B80442">
        <w:rPr>
          <w:rFonts w:ascii="Cambria" w:eastAsia="Times New Roman" w:hAnsi="Cambria"/>
          <w:sz w:val="24"/>
          <w:szCs w:val="24"/>
        </w:rPr>
        <w:t xml:space="preserve">el cumplimiento de los anteriores deberes, dentro de los cinco (5) días </w:t>
      </w:r>
      <w:r w:rsidRPr="00CB0AFA">
        <w:rPr>
          <w:rFonts w:ascii="Cambria" w:eastAsia="Times New Roman" w:hAnsi="Cambria"/>
          <w:sz w:val="24"/>
          <w:szCs w:val="24"/>
        </w:rPr>
        <w:t xml:space="preserve">hábiles </w:t>
      </w:r>
      <w:r w:rsidR="00E048B5" w:rsidRPr="00CB0AFA">
        <w:rPr>
          <w:rFonts w:ascii="Cambria" w:eastAsia="Times New Roman" w:hAnsi="Cambria"/>
          <w:sz w:val="24"/>
          <w:szCs w:val="24"/>
        </w:rPr>
        <w:t>contados desde</w:t>
      </w:r>
      <w:r w:rsidRPr="00CB0AFA">
        <w:rPr>
          <w:rFonts w:ascii="Cambria" w:eastAsia="Times New Roman" w:hAnsi="Cambria"/>
          <w:sz w:val="24"/>
          <w:szCs w:val="24"/>
        </w:rPr>
        <w:t xml:space="preserve"> </w:t>
      </w:r>
      <w:r w:rsidR="007D1A10" w:rsidRPr="00CB0AFA">
        <w:rPr>
          <w:rFonts w:ascii="Cambria" w:eastAsia="Times New Roman" w:hAnsi="Cambria"/>
          <w:sz w:val="24"/>
          <w:szCs w:val="24"/>
        </w:rPr>
        <w:t>el recibo de la comunicación de</w:t>
      </w:r>
      <w:r w:rsidR="00AC0061" w:rsidRPr="00CB0AFA">
        <w:rPr>
          <w:rFonts w:ascii="Cambria" w:eastAsia="Times New Roman" w:hAnsi="Cambria"/>
          <w:sz w:val="24"/>
          <w:szCs w:val="24"/>
        </w:rPr>
        <w:t>l oficio de</w:t>
      </w:r>
      <w:r w:rsidRPr="00CB0AFA">
        <w:rPr>
          <w:rFonts w:ascii="Cambria" w:eastAsia="Times New Roman" w:hAnsi="Cambria"/>
          <w:sz w:val="24"/>
          <w:szCs w:val="24"/>
        </w:rPr>
        <w:t xml:space="preserve"> iniciación del proce</w:t>
      </w:r>
      <w:r w:rsidR="00EF0640">
        <w:rPr>
          <w:rFonts w:ascii="Cambria" w:eastAsia="Times New Roman" w:hAnsi="Cambria"/>
          <w:sz w:val="24"/>
          <w:szCs w:val="24"/>
        </w:rPr>
        <w:t>dimiento</w:t>
      </w:r>
      <w:r w:rsidR="008A51CC">
        <w:rPr>
          <w:rFonts w:ascii="Cambria" w:eastAsia="Times New Roman" w:hAnsi="Cambria"/>
          <w:sz w:val="24"/>
          <w:szCs w:val="24"/>
        </w:rPr>
        <w:t xml:space="preserve">. </w:t>
      </w:r>
      <w:r w:rsidR="002948AD">
        <w:rPr>
          <w:rFonts w:ascii="Cambria" w:eastAsia="Times New Roman" w:hAnsi="Cambria"/>
          <w:sz w:val="24"/>
          <w:szCs w:val="24"/>
        </w:rPr>
        <w:t>De no hacerlo</w:t>
      </w:r>
      <w:r w:rsidR="008A51CC">
        <w:rPr>
          <w:rFonts w:ascii="Cambria" w:eastAsia="Times New Roman" w:hAnsi="Cambria"/>
          <w:sz w:val="24"/>
          <w:szCs w:val="24"/>
        </w:rPr>
        <w:t xml:space="preserve"> en el término indicado, </w:t>
      </w:r>
      <w:r w:rsidR="002948AD">
        <w:rPr>
          <w:rFonts w:ascii="Cambria" w:eastAsia="Times New Roman" w:hAnsi="Cambria"/>
          <w:sz w:val="24"/>
          <w:szCs w:val="24"/>
        </w:rPr>
        <w:t>la cámara</w:t>
      </w:r>
      <w:r w:rsidR="008152EE">
        <w:rPr>
          <w:rFonts w:ascii="Cambria" w:eastAsia="Times New Roman" w:hAnsi="Cambria"/>
          <w:sz w:val="24"/>
          <w:szCs w:val="24"/>
        </w:rPr>
        <w:t xml:space="preserve"> de comercio</w:t>
      </w:r>
      <w:r w:rsidR="002948AD">
        <w:rPr>
          <w:rFonts w:ascii="Cambria" w:eastAsia="Times New Roman" w:hAnsi="Cambria"/>
          <w:sz w:val="24"/>
          <w:szCs w:val="24"/>
        </w:rPr>
        <w:t xml:space="preserve"> requerirá al deudor para que lo a</w:t>
      </w:r>
      <w:r w:rsidR="008152EE">
        <w:rPr>
          <w:rFonts w:ascii="Cambria" w:eastAsia="Times New Roman" w:hAnsi="Cambria"/>
          <w:sz w:val="24"/>
          <w:szCs w:val="24"/>
        </w:rPr>
        <w:t>credite</w:t>
      </w:r>
      <w:r w:rsidR="002948AD">
        <w:rPr>
          <w:rFonts w:ascii="Cambria" w:eastAsia="Times New Roman" w:hAnsi="Cambria"/>
          <w:sz w:val="24"/>
          <w:szCs w:val="24"/>
        </w:rPr>
        <w:t xml:space="preserve"> a más tardar el día siguiente; de persistir el incumpli</w:t>
      </w:r>
      <w:r w:rsidR="00EF0640">
        <w:rPr>
          <w:rFonts w:ascii="Cambria" w:eastAsia="Times New Roman" w:hAnsi="Cambria"/>
          <w:sz w:val="24"/>
          <w:szCs w:val="24"/>
        </w:rPr>
        <w:t>mi</w:t>
      </w:r>
      <w:r w:rsidR="002948AD">
        <w:rPr>
          <w:rFonts w:ascii="Cambria" w:eastAsia="Times New Roman" w:hAnsi="Cambria"/>
          <w:sz w:val="24"/>
          <w:szCs w:val="24"/>
        </w:rPr>
        <w:t>ento</w:t>
      </w:r>
      <w:r w:rsidR="00EF0640">
        <w:rPr>
          <w:rFonts w:ascii="Cambria" w:eastAsia="Times New Roman" w:hAnsi="Cambria"/>
          <w:sz w:val="24"/>
          <w:szCs w:val="24"/>
        </w:rPr>
        <w:t>,</w:t>
      </w:r>
      <w:r w:rsidR="002948AD">
        <w:rPr>
          <w:rFonts w:ascii="Cambria" w:eastAsia="Times New Roman" w:hAnsi="Cambria"/>
          <w:sz w:val="24"/>
          <w:szCs w:val="24"/>
        </w:rPr>
        <w:t xml:space="preserve"> la cámara </w:t>
      </w:r>
      <w:r w:rsidR="008152EE">
        <w:rPr>
          <w:rFonts w:ascii="Cambria" w:eastAsia="Times New Roman" w:hAnsi="Cambria"/>
          <w:sz w:val="24"/>
          <w:szCs w:val="24"/>
        </w:rPr>
        <w:t xml:space="preserve">de comercio </w:t>
      </w:r>
      <w:r w:rsidR="002948AD">
        <w:rPr>
          <w:rFonts w:ascii="Cambria" w:eastAsia="Times New Roman" w:hAnsi="Cambria"/>
          <w:sz w:val="24"/>
          <w:szCs w:val="24"/>
        </w:rPr>
        <w:t>declarará fracasado el procedimiento</w:t>
      </w:r>
      <w:r w:rsidR="00EF0640">
        <w:rPr>
          <w:rFonts w:ascii="Cambria" w:eastAsia="Times New Roman" w:hAnsi="Cambria"/>
          <w:sz w:val="24"/>
          <w:szCs w:val="24"/>
        </w:rPr>
        <w:t>.</w:t>
      </w:r>
    </w:p>
    <w:p w14:paraId="42CD1D39" w14:textId="77777777" w:rsidR="002948AD" w:rsidRDefault="002948AD" w:rsidP="00D2375E">
      <w:pPr>
        <w:pStyle w:val="Sinespaciado"/>
        <w:jc w:val="both"/>
        <w:rPr>
          <w:rFonts w:ascii="Cambria" w:hAnsi="Cambria"/>
          <w:sz w:val="24"/>
          <w:szCs w:val="24"/>
        </w:rPr>
      </w:pPr>
    </w:p>
    <w:p w14:paraId="51E6F44A" w14:textId="77777777" w:rsidR="008A51CC" w:rsidRPr="00933E44" w:rsidRDefault="008A51CC" w:rsidP="008A51CC">
      <w:pPr>
        <w:spacing w:after="0" w:line="240" w:lineRule="auto"/>
        <w:contextualSpacing/>
        <w:jc w:val="both"/>
        <w:textAlignment w:val="baseline"/>
        <w:rPr>
          <w:rFonts w:ascii="Cambria" w:eastAsiaTheme="minorEastAsia" w:hAnsi="Cambria"/>
          <w:sz w:val="24"/>
          <w:szCs w:val="24"/>
          <w:lang w:eastAsia="es-CO"/>
        </w:rPr>
      </w:pPr>
      <w:r w:rsidRPr="009904F0">
        <w:rPr>
          <w:rFonts w:ascii="Cambria" w:eastAsiaTheme="minorEastAsia" w:hAnsi="Cambria"/>
          <w:sz w:val="24"/>
          <w:szCs w:val="24"/>
          <w:lang w:eastAsia="es-CO"/>
        </w:rPr>
        <w:t>v</w:t>
      </w:r>
      <w:r w:rsidR="004555E8">
        <w:rPr>
          <w:rFonts w:ascii="Cambria" w:eastAsiaTheme="minorEastAsia" w:hAnsi="Cambria"/>
          <w:sz w:val="24"/>
          <w:szCs w:val="24"/>
          <w:lang w:eastAsia="es-CO"/>
        </w:rPr>
        <w:t>i</w:t>
      </w:r>
      <w:r w:rsidRPr="009904F0">
        <w:rPr>
          <w:rFonts w:ascii="Cambria" w:eastAsiaTheme="minorEastAsia" w:hAnsi="Cambria"/>
          <w:sz w:val="24"/>
          <w:szCs w:val="24"/>
          <w:lang w:eastAsia="es-CO"/>
        </w:rPr>
        <w:t xml:space="preserve">) Cuando se trate de un procedimiento de recuperación empresarial con una o varias categorías, los </w:t>
      </w:r>
      <w:r w:rsidR="0098670E">
        <w:rPr>
          <w:rFonts w:ascii="Cambria" w:eastAsiaTheme="minorEastAsia" w:hAnsi="Cambria"/>
          <w:sz w:val="24"/>
          <w:szCs w:val="24"/>
          <w:lang w:eastAsia="es-CO"/>
        </w:rPr>
        <w:t>ordinales</w:t>
      </w:r>
      <w:r w:rsidRPr="009904F0">
        <w:rPr>
          <w:rFonts w:ascii="Cambria" w:eastAsiaTheme="minorEastAsia" w:hAnsi="Cambria"/>
          <w:sz w:val="24"/>
          <w:szCs w:val="24"/>
          <w:lang w:eastAsia="es-CO"/>
        </w:rPr>
        <w:t xml:space="preserve"> ii) y iii) del presente</w:t>
      </w:r>
      <w:r w:rsidR="0098670E">
        <w:rPr>
          <w:rFonts w:ascii="Cambria" w:eastAsiaTheme="minorEastAsia" w:hAnsi="Cambria"/>
          <w:sz w:val="24"/>
          <w:szCs w:val="24"/>
          <w:lang w:eastAsia="es-CO"/>
        </w:rPr>
        <w:t xml:space="preserve"> numeral</w:t>
      </w:r>
      <w:r w:rsidRPr="009904F0">
        <w:rPr>
          <w:rFonts w:ascii="Cambria" w:eastAsiaTheme="minorEastAsia" w:hAnsi="Cambria"/>
          <w:sz w:val="24"/>
          <w:szCs w:val="24"/>
          <w:lang w:eastAsia="es-CO"/>
        </w:rPr>
        <w:t xml:space="preserve"> solo procederán respecto de los acreedores de </w:t>
      </w:r>
      <w:r w:rsidRPr="00933E44">
        <w:rPr>
          <w:rFonts w:ascii="Cambria" w:eastAsiaTheme="minorEastAsia" w:hAnsi="Cambria"/>
          <w:sz w:val="24"/>
          <w:szCs w:val="24"/>
          <w:lang w:eastAsia="es-CO"/>
        </w:rPr>
        <w:t>las categorías objeto del procedimiento.</w:t>
      </w:r>
    </w:p>
    <w:p w14:paraId="243699E5" w14:textId="77777777" w:rsidR="00CF7BC9" w:rsidRPr="00933E44" w:rsidRDefault="00CF7BC9" w:rsidP="008A51CC">
      <w:pPr>
        <w:spacing w:after="0" w:line="240" w:lineRule="auto"/>
        <w:contextualSpacing/>
        <w:jc w:val="both"/>
        <w:textAlignment w:val="baseline"/>
        <w:rPr>
          <w:rFonts w:ascii="Cambria" w:eastAsiaTheme="minorEastAsia" w:hAnsi="Cambria"/>
          <w:sz w:val="24"/>
          <w:szCs w:val="24"/>
          <w:lang w:eastAsia="es-CO"/>
        </w:rPr>
      </w:pPr>
    </w:p>
    <w:p w14:paraId="5DBAA5F4" w14:textId="77777777" w:rsidR="00CF7BC9" w:rsidRPr="00933E44" w:rsidRDefault="00CF7BC9" w:rsidP="008A51CC">
      <w:pPr>
        <w:spacing w:after="0" w:line="240" w:lineRule="auto"/>
        <w:contextualSpacing/>
        <w:jc w:val="both"/>
        <w:textAlignment w:val="baseline"/>
        <w:rPr>
          <w:rFonts w:ascii="Cambria" w:eastAsiaTheme="minorEastAsia" w:hAnsi="Cambria"/>
          <w:sz w:val="24"/>
          <w:szCs w:val="24"/>
          <w:lang w:eastAsia="es-CO"/>
        </w:rPr>
      </w:pPr>
      <w:r w:rsidRPr="00E55DE5">
        <w:rPr>
          <w:rFonts w:ascii="Cambria" w:eastAsiaTheme="minorEastAsia" w:hAnsi="Cambria"/>
          <w:sz w:val="24"/>
          <w:szCs w:val="24"/>
          <w:lang w:eastAsia="es-CO"/>
        </w:rPr>
        <w:t xml:space="preserve">vii) La inscripción del oficio de inicio del proceso de recuperación en el registro mercantil </w:t>
      </w:r>
      <w:r w:rsidR="00A34BFD" w:rsidRPr="00E55DE5">
        <w:rPr>
          <w:rFonts w:ascii="Cambria" w:eastAsiaTheme="minorEastAsia" w:hAnsi="Cambria"/>
          <w:sz w:val="24"/>
          <w:szCs w:val="24"/>
          <w:lang w:eastAsia="es-CO"/>
        </w:rPr>
        <w:t xml:space="preserve">se realizará </w:t>
      </w:r>
      <w:r w:rsidR="0004199A" w:rsidRPr="00E55DE5">
        <w:rPr>
          <w:rFonts w:ascii="Cambria" w:eastAsiaTheme="minorEastAsia" w:hAnsi="Cambria"/>
          <w:sz w:val="24"/>
          <w:szCs w:val="24"/>
          <w:lang w:eastAsia="es-CO"/>
        </w:rPr>
        <w:t>por</w:t>
      </w:r>
      <w:r w:rsidRPr="00E55DE5">
        <w:rPr>
          <w:rFonts w:ascii="Cambria" w:eastAsiaTheme="minorEastAsia" w:hAnsi="Cambria"/>
          <w:sz w:val="24"/>
          <w:szCs w:val="24"/>
          <w:lang w:eastAsia="es-CO"/>
        </w:rPr>
        <w:t xml:space="preserve"> la cámara de comercio correspondiente</w:t>
      </w:r>
      <w:r w:rsidR="0004199A" w:rsidRPr="00E55DE5">
        <w:rPr>
          <w:rFonts w:ascii="Cambria" w:eastAsiaTheme="minorEastAsia" w:hAnsi="Cambria"/>
          <w:sz w:val="24"/>
          <w:szCs w:val="24"/>
          <w:lang w:eastAsia="es-CO"/>
        </w:rPr>
        <w:t>.</w:t>
      </w:r>
      <w:r w:rsidR="00012C03">
        <w:rPr>
          <w:rFonts w:ascii="Cambria" w:eastAsiaTheme="minorEastAsia" w:hAnsi="Cambria"/>
          <w:sz w:val="24"/>
          <w:szCs w:val="24"/>
          <w:lang w:eastAsia="es-CO"/>
        </w:rPr>
        <w:t xml:space="preserve"> </w:t>
      </w:r>
    </w:p>
    <w:p w14:paraId="5C7D7195" w14:textId="77777777" w:rsidR="008A51CC" w:rsidRPr="00933E44" w:rsidRDefault="008A51CC" w:rsidP="008A51CC">
      <w:pPr>
        <w:pStyle w:val="Sinespaciado"/>
        <w:jc w:val="both"/>
        <w:rPr>
          <w:rFonts w:ascii="Cambria" w:eastAsia="Times New Roman" w:hAnsi="Cambria"/>
          <w:sz w:val="24"/>
          <w:szCs w:val="24"/>
        </w:rPr>
      </w:pPr>
    </w:p>
    <w:p w14:paraId="537B4934" w14:textId="77777777" w:rsidR="00722651" w:rsidRDefault="00722651" w:rsidP="00D2375E">
      <w:pPr>
        <w:pStyle w:val="Sinespaciado"/>
        <w:jc w:val="both"/>
        <w:rPr>
          <w:rFonts w:ascii="Cambria" w:hAnsi="Cambria"/>
          <w:b/>
          <w:sz w:val="24"/>
          <w:szCs w:val="24"/>
        </w:rPr>
      </w:pPr>
    </w:p>
    <w:p w14:paraId="3BB43532" w14:textId="77777777" w:rsidR="00722651" w:rsidRDefault="00722651" w:rsidP="00D2375E">
      <w:pPr>
        <w:pStyle w:val="Sinespaciado"/>
        <w:jc w:val="both"/>
        <w:rPr>
          <w:rFonts w:ascii="Cambria" w:hAnsi="Cambria"/>
          <w:b/>
          <w:sz w:val="24"/>
          <w:szCs w:val="24"/>
        </w:rPr>
      </w:pPr>
    </w:p>
    <w:p w14:paraId="0B6988D2" w14:textId="77777777" w:rsidR="00B01FD3" w:rsidRPr="00933E44" w:rsidRDefault="00B01FD3" w:rsidP="00D2375E">
      <w:pPr>
        <w:pStyle w:val="Sinespaciado"/>
        <w:jc w:val="both"/>
        <w:rPr>
          <w:rFonts w:ascii="Cambria" w:hAnsi="Cambria"/>
          <w:b/>
          <w:sz w:val="24"/>
          <w:szCs w:val="24"/>
        </w:rPr>
      </w:pPr>
      <w:r w:rsidRPr="00933E44">
        <w:rPr>
          <w:rFonts w:ascii="Cambria" w:hAnsi="Cambria"/>
          <w:b/>
          <w:sz w:val="24"/>
          <w:szCs w:val="24"/>
        </w:rPr>
        <w:t xml:space="preserve">ARTÍCULO 5. La mediación </w:t>
      </w:r>
      <w:r w:rsidRPr="003056CB">
        <w:rPr>
          <w:rFonts w:ascii="Cambria" w:hAnsi="Cambria"/>
          <w:b/>
          <w:sz w:val="24"/>
          <w:szCs w:val="24"/>
        </w:rPr>
        <w:t>y las</w:t>
      </w:r>
      <w:r w:rsidR="001D2CF5" w:rsidRPr="003056CB">
        <w:rPr>
          <w:rFonts w:ascii="Cambria" w:hAnsi="Cambria"/>
          <w:b/>
          <w:sz w:val="24"/>
          <w:szCs w:val="24"/>
        </w:rPr>
        <w:t xml:space="preserve"> </w:t>
      </w:r>
      <w:r w:rsidRPr="003056CB">
        <w:rPr>
          <w:rFonts w:ascii="Cambria" w:hAnsi="Cambria"/>
          <w:b/>
          <w:sz w:val="24"/>
          <w:szCs w:val="24"/>
        </w:rPr>
        <w:t>objeciones, observaciones</w:t>
      </w:r>
      <w:r w:rsidRPr="00933E44">
        <w:rPr>
          <w:rFonts w:ascii="Cambria" w:hAnsi="Cambria"/>
          <w:b/>
          <w:sz w:val="24"/>
          <w:szCs w:val="24"/>
        </w:rPr>
        <w:t xml:space="preserve"> y controversias. </w:t>
      </w:r>
    </w:p>
    <w:p w14:paraId="6AB2A8F8" w14:textId="77777777" w:rsidR="00B01FD3" w:rsidRPr="00933E44" w:rsidRDefault="00B01FD3" w:rsidP="00D2375E">
      <w:pPr>
        <w:pStyle w:val="Sinespaciado"/>
        <w:jc w:val="both"/>
        <w:rPr>
          <w:rFonts w:ascii="Cambria" w:hAnsi="Cambria"/>
          <w:sz w:val="24"/>
          <w:szCs w:val="24"/>
        </w:rPr>
      </w:pPr>
    </w:p>
    <w:p w14:paraId="63091346" w14:textId="77777777" w:rsidR="00B01FD3" w:rsidRPr="003A655F" w:rsidRDefault="00B01FD3" w:rsidP="00D2375E">
      <w:pPr>
        <w:pStyle w:val="Sinespaciado"/>
        <w:jc w:val="both"/>
        <w:rPr>
          <w:rFonts w:ascii="Cambria" w:hAnsi="Cambria"/>
          <w:sz w:val="24"/>
          <w:szCs w:val="24"/>
        </w:rPr>
      </w:pPr>
      <w:r w:rsidRPr="00933E44">
        <w:rPr>
          <w:rFonts w:ascii="Cambria" w:hAnsi="Cambria"/>
          <w:sz w:val="24"/>
          <w:szCs w:val="24"/>
        </w:rPr>
        <w:t xml:space="preserve">1. </w:t>
      </w:r>
      <w:r w:rsidRPr="003A655F">
        <w:rPr>
          <w:rFonts w:ascii="Cambria" w:hAnsi="Cambria"/>
          <w:sz w:val="24"/>
          <w:szCs w:val="24"/>
        </w:rPr>
        <w:t xml:space="preserve">Facultades del mediador de información y presentación </w:t>
      </w:r>
      <w:r w:rsidR="006A3C7D" w:rsidRPr="003A655F">
        <w:rPr>
          <w:rFonts w:ascii="Cambria" w:hAnsi="Cambria"/>
          <w:sz w:val="24"/>
          <w:szCs w:val="24"/>
        </w:rPr>
        <w:t>de</w:t>
      </w:r>
      <w:r w:rsidR="00491459" w:rsidRPr="003A655F">
        <w:rPr>
          <w:rFonts w:ascii="Cambria" w:hAnsi="Cambria"/>
          <w:sz w:val="24"/>
          <w:szCs w:val="24"/>
        </w:rPr>
        <w:t xml:space="preserve"> la propuesta de acuerdo de </w:t>
      </w:r>
      <w:r w:rsidR="00D96FB4" w:rsidRPr="003A655F">
        <w:rPr>
          <w:rFonts w:ascii="Cambria" w:hAnsi="Cambria"/>
          <w:sz w:val="24"/>
          <w:szCs w:val="24"/>
        </w:rPr>
        <w:t>recuperación</w:t>
      </w:r>
      <w:r w:rsidRPr="003A655F">
        <w:rPr>
          <w:rFonts w:ascii="Cambria" w:hAnsi="Cambria"/>
          <w:sz w:val="24"/>
          <w:szCs w:val="24"/>
        </w:rPr>
        <w:t>:</w:t>
      </w:r>
    </w:p>
    <w:p w14:paraId="6E3554D2" w14:textId="77777777" w:rsidR="00B01FD3" w:rsidRPr="003A655F" w:rsidRDefault="00B01FD3" w:rsidP="00D2375E">
      <w:pPr>
        <w:pStyle w:val="Sinespaciado"/>
        <w:jc w:val="both"/>
        <w:rPr>
          <w:rFonts w:ascii="Cambria" w:hAnsi="Cambria"/>
          <w:sz w:val="24"/>
          <w:szCs w:val="24"/>
        </w:rPr>
      </w:pPr>
    </w:p>
    <w:p w14:paraId="0F03E7D1" w14:textId="77777777" w:rsidR="00B01FD3" w:rsidRPr="00B80442" w:rsidRDefault="00B01FD3" w:rsidP="00D2375E">
      <w:pPr>
        <w:pStyle w:val="Sinespaciado"/>
        <w:jc w:val="both"/>
        <w:rPr>
          <w:rFonts w:ascii="Cambria" w:eastAsia="Times New Roman" w:hAnsi="Cambria"/>
          <w:sz w:val="24"/>
          <w:szCs w:val="24"/>
        </w:rPr>
      </w:pPr>
      <w:r w:rsidRPr="003A655F">
        <w:rPr>
          <w:rFonts w:ascii="Cambria" w:hAnsi="Cambria"/>
          <w:sz w:val="24"/>
          <w:szCs w:val="24"/>
        </w:rPr>
        <w:t>i) El mediador</w:t>
      </w:r>
      <w:r w:rsidRPr="003A655F">
        <w:rPr>
          <w:rFonts w:ascii="Cambria" w:eastAsia="Times New Roman" w:hAnsi="Cambria"/>
          <w:sz w:val="24"/>
          <w:szCs w:val="24"/>
        </w:rPr>
        <w:t xml:space="preserve"> </w:t>
      </w:r>
      <w:r w:rsidR="002948AD" w:rsidRPr="003A655F">
        <w:rPr>
          <w:rFonts w:ascii="Cambria" w:eastAsia="Times New Roman" w:hAnsi="Cambria"/>
          <w:sz w:val="24"/>
          <w:szCs w:val="24"/>
        </w:rPr>
        <w:t>queda facultado para</w:t>
      </w:r>
      <w:r w:rsidR="008D02B1" w:rsidRPr="003A655F">
        <w:rPr>
          <w:rFonts w:ascii="Cambria" w:eastAsia="Times New Roman" w:hAnsi="Cambria"/>
          <w:sz w:val="24"/>
          <w:szCs w:val="24"/>
        </w:rPr>
        <w:t xml:space="preserve"> </w:t>
      </w:r>
      <w:r w:rsidRPr="003A655F">
        <w:rPr>
          <w:rFonts w:ascii="Cambria" w:eastAsia="Times New Roman" w:hAnsi="Cambria"/>
          <w:sz w:val="24"/>
          <w:szCs w:val="24"/>
        </w:rPr>
        <w:t xml:space="preserve">examinar </w:t>
      </w:r>
      <w:r w:rsidR="00612381" w:rsidRPr="003A655F">
        <w:rPr>
          <w:rFonts w:ascii="Cambria" w:eastAsia="Times New Roman" w:hAnsi="Cambria"/>
          <w:sz w:val="24"/>
          <w:szCs w:val="24"/>
        </w:rPr>
        <w:t>la información contable y financiera del deudor</w:t>
      </w:r>
      <w:r w:rsidR="00D913E0" w:rsidRPr="003A655F">
        <w:rPr>
          <w:rFonts w:ascii="Cambria" w:eastAsia="Times New Roman" w:hAnsi="Cambria"/>
          <w:sz w:val="24"/>
          <w:szCs w:val="24"/>
        </w:rPr>
        <w:t xml:space="preserve"> </w:t>
      </w:r>
      <w:r w:rsidRPr="003A655F">
        <w:rPr>
          <w:rFonts w:ascii="Cambria" w:eastAsia="Times New Roman" w:hAnsi="Cambria"/>
          <w:sz w:val="24"/>
          <w:szCs w:val="24"/>
        </w:rPr>
        <w:t xml:space="preserve">con el fin de verificar la calificación y graduación de créditos, la determinación de derechos de voto y la fórmula de acuerdo de </w:t>
      </w:r>
      <w:r w:rsidR="00BC6613" w:rsidRPr="003A655F">
        <w:rPr>
          <w:rFonts w:ascii="Cambria" w:eastAsia="Times New Roman" w:hAnsi="Cambria"/>
          <w:sz w:val="24"/>
          <w:szCs w:val="24"/>
        </w:rPr>
        <w:t>recuperación</w:t>
      </w:r>
      <w:r w:rsidR="000825D8" w:rsidRPr="003A655F">
        <w:rPr>
          <w:rFonts w:ascii="Cambria" w:eastAsia="Times New Roman" w:hAnsi="Cambria"/>
          <w:sz w:val="24"/>
          <w:szCs w:val="24"/>
        </w:rPr>
        <w:t xml:space="preserve"> y pago</w:t>
      </w:r>
      <w:r w:rsidRPr="003A655F">
        <w:rPr>
          <w:rFonts w:ascii="Cambria" w:eastAsia="Times New Roman" w:hAnsi="Cambria"/>
          <w:sz w:val="24"/>
          <w:szCs w:val="24"/>
        </w:rPr>
        <w:t xml:space="preserve"> anexa</w:t>
      </w:r>
      <w:r w:rsidRPr="00B80442">
        <w:rPr>
          <w:rFonts w:ascii="Cambria" w:eastAsia="Times New Roman" w:hAnsi="Cambria"/>
          <w:sz w:val="24"/>
          <w:szCs w:val="24"/>
        </w:rPr>
        <w:t xml:space="preserve"> a la solicitud.</w:t>
      </w:r>
    </w:p>
    <w:p w14:paraId="23E0E337" w14:textId="77777777" w:rsidR="008D02B1" w:rsidRDefault="008D02B1" w:rsidP="00D2375E">
      <w:pPr>
        <w:pStyle w:val="Sinespaciado"/>
        <w:jc w:val="both"/>
        <w:rPr>
          <w:rFonts w:ascii="Cambria" w:hAnsi="Cambria"/>
          <w:sz w:val="24"/>
          <w:szCs w:val="24"/>
        </w:rPr>
      </w:pPr>
    </w:p>
    <w:p w14:paraId="057987DB"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 xml:space="preserve">ii) El mediador podrá requerir </w:t>
      </w:r>
      <w:r w:rsidR="00616FFD" w:rsidRPr="00B80442">
        <w:rPr>
          <w:rFonts w:ascii="Cambria" w:hAnsi="Cambria"/>
          <w:sz w:val="24"/>
          <w:szCs w:val="24"/>
        </w:rPr>
        <w:t xml:space="preserve">información adicional </w:t>
      </w:r>
      <w:r w:rsidR="00616FFD">
        <w:rPr>
          <w:rFonts w:ascii="Cambria" w:hAnsi="Cambria"/>
          <w:sz w:val="24"/>
          <w:szCs w:val="24"/>
        </w:rPr>
        <w:t>a</w:t>
      </w:r>
      <w:r w:rsidRPr="00B80442">
        <w:rPr>
          <w:rFonts w:ascii="Cambria" w:hAnsi="Cambria"/>
          <w:sz w:val="24"/>
          <w:szCs w:val="24"/>
        </w:rPr>
        <w:t xml:space="preserve">l deudor, quien deberá atender el requerimiento en </w:t>
      </w:r>
      <w:r w:rsidR="00616FFD">
        <w:rPr>
          <w:rFonts w:ascii="Cambria" w:hAnsi="Cambria"/>
          <w:sz w:val="24"/>
          <w:szCs w:val="24"/>
        </w:rPr>
        <w:t>el</w:t>
      </w:r>
      <w:r w:rsidRPr="00B80442">
        <w:rPr>
          <w:rFonts w:ascii="Cambria" w:hAnsi="Cambria"/>
          <w:sz w:val="24"/>
          <w:szCs w:val="24"/>
        </w:rPr>
        <w:t xml:space="preserve"> término que </w:t>
      </w:r>
      <w:r w:rsidR="00616FFD">
        <w:rPr>
          <w:rFonts w:ascii="Cambria" w:hAnsi="Cambria"/>
          <w:sz w:val="24"/>
          <w:szCs w:val="24"/>
        </w:rPr>
        <w:t xml:space="preserve">se </w:t>
      </w:r>
      <w:r w:rsidRPr="00B80442">
        <w:rPr>
          <w:rFonts w:ascii="Cambria" w:hAnsi="Cambria"/>
          <w:sz w:val="24"/>
          <w:szCs w:val="24"/>
        </w:rPr>
        <w:t xml:space="preserve">le indique. </w:t>
      </w:r>
      <w:r w:rsidR="002948AD">
        <w:rPr>
          <w:rFonts w:ascii="Cambria" w:hAnsi="Cambria"/>
          <w:sz w:val="24"/>
          <w:szCs w:val="24"/>
        </w:rPr>
        <w:t>De la misma manera, podrá pedir</w:t>
      </w:r>
      <w:r w:rsidRPr="00B80442">
        <w:rPr>
          <w:rFonts w:ascii="Cambria" w:hAnsi="Cambria"/>
          <w:sz w:val="24"/>
          <w:szCs w:val="24"/>
        </w:rPr>
        <w:t xml:space="preserve"> a los administradores, al revisor fiscal, al auditor o contador público, según sea el caso, las aclaraciones razonables que sean necesarias respecto de</w:t>
      </w:r>
      <w:r w:rsidR="003C0D68">
        <w:rPr>
          <w:rFonts w:ascii="Cambria" w:hAnsi="Cambria"/>
          <w:sz w:val="24"/>
          <w:szCs w:val="24"/>
        </w:rPr>
        <w:t xml:space="preserve"> </w:t>
      </w:r>
      <w:r w:rsidRPr="00B80442">
        <w:rPr>
          <w:rFonts w:ascii="Cambria" w:hAnsi="Cambria"/>
          <w:sz w:val="24"/>
          <w:szCs w:val="24"/>
        </w:rPr>
        <w:t xml:space="preserve">los estados financieros, dictámenes, </w:t>
      </w:r>
      <w:r w:rsidR="003C0D68">
        <w:rPr>
          <w:rFonts w:ascii="Cambria" w:hAnsi="Cambria"/>
          <w:sz w:val="24"/>
          <w:szCs w:val="24"/>
        </w:rPr>
        <w:t xml:space="preserve">notas, </w:t>
      </w:r>
      <w:r w:rsidRPr="00B80442">
        <w:rPr>
          <w:rFonts w:ascii="Cambria" w:hAnsi="Cambria"/>
          <w:sz w:val="24"/>
          <w:szCs w:val="24"/>
        </w:rPr>
        <w:t>informes de gestión y demás documentos o situaciones.</w:t>
      </w:r>
    </w:p>
    <w:p w14:paraId="225D8BFE" w14:textId="77777777" w:rsidR="00B01FD3" w:rsidRPr="00B80442" w:rsidRDefault="00B01FD3" w:rsidP="00D2375E">
      <w:pPr>
        <w:pStyle w:val="Sinespaciado"/>
        <w:jc w:val="both"/>
        <w:rPr>
          <w:rFonts w:ascii="Cambria" w:hAnsi="Cambria"/>
          <w:sz w:val="24"/>
          <w:szCs w:val="24"/>
        </w:rPr>
      </w:pPr>
    </w:p>
    <w:p w14:paraId="79D041EC" w14:textId="77777777" w:rsidR="0055204E" w:rsidRPr="00B80442" w:rsidRDefault="00B01FD3" w:rsidP="00D2375E">
      <w:pPr>
        <w:pStyle w:val="Sinespaciado"/>
        <w:jc w:val="both"/>
        <w:rPr>
          <w:rFonts w:ascii="Cambria" w:hAnsi="Cambria"/>
          <w:sz w:val="24"/>
          <w:szCs w:val="24"/>
        </w:rPr>
      </w:pPr>
      <w:r w:rsidRPr="00630A57">
        <w:rPr>
          <w:rFonts w:ascii="Cambria" w:hAnsi="Cambria"/>
          <w:sz w:val="24"/>
          <w:szCs w:val="24"/>
        </w:rPr>
        <w:t xml:space="preserve">iii) </w:t>
      </w:r>
      <w:r w:rsidR="00FE12EA" w:rsidRPr="00630A57">
        <w:rPr>
          <w:rFonts w:cs="Arial"/>
          <w:sz w:val="24"/>
          <w:szCs w:val="24"/>
        </w:rPr>
        <w:t>El mediador apoyará al deudor para elaborar</w:t>
      </w:r>
      <w:r w:rsidR="00AA1079">
        <w:rPr>
          <w:rFonts w:cs="Arial"/>
          <w:sz w:val="24"/>
          <w:szCs w:val="24"/>
        </w:rPr>
        <w:t xml:space="preserve"> ajustes a </w:t>
      </w:r>
      <w:r w:rsidR="00FE12EA" w:rsidRPr="00630A57">
        <w:rPr>
          <w:rFonts w:cs="Arial"/>
          <w:sz w:val="24"/>
          <w:szCs w:val="24"/>
        </w:rPr>
        <w:t xml:space="preserve">la calificación de créditos y determinación de los derechos de voto y </w:t>
      </w:r>
      <w:r w:rsidR="005C0DBC">
        <w:rPr>
          <w:rFonts w:cs="Arial"/>
          <w:sz w:val="24"/>
          <w:szCs w:val="24"/>
        </w:rPr>
        <w:t xml:space="preserve">a </w:t>
      </w:r>
      <w:r w:rsidR="00FE12EA" w:rsidRPr="00630A57">
        <w:rPr>
          <w:rFonts w:cs="Arial"/>
          <w:sz w:val="24"/>
          <w:szCs w:val="24"/>
        </w:rPr>
        <w:t xml:space="preserve">las condiciones y </w:t>
      </w:r>
      <w:r w:rsidR="005C0DBC">
        <w:rPr>
          <w:rFonts w:cs="Arial"/>
          <w:sz w:val="24"/>
          <w:szCs w:val="24"/>
        </w:rPr>
        <w:t xml:space="preserve">los </w:t>
      </w:r>
      <w:r w:rsidR="00FE12EA" w:rsidRPr="00630A57">
        <w:rPr>
          <w:rFonts w:cs="Arial"/>
          <w:sz w:val="24"/>
          <w:szCs w:val="24"/>
        </w:rPr>
        <w:t>términos del acuerdo.</w:t>
      </w:r>
    </w:p>
    <w:p w14:paraId="457DF2D8" w14:textId="77777777" w:rsidR="0055204E" w:rsidRPr="0055204E" w:rsidRDefault="0055204E" w:rsidP="00D2375E">
      <w:pPr>
        <w:pStyle w:val="Sinespaciado"/>
        <w:jc w:val="both"/>
        <w:rPr>
          <w:sz w:val="24"/>
          <w:szCs w:val="24"/>
        </w:rPr>
      </w:pPr>
    </w:p>
    <w:p w14:paraId="0BDA28E8" w14:textId="77777777" w:rsidR="00430F8B" w:rsidRPr="00771079" w:rsidRDefault="00B01FD3" w:rsidP="00D2375E">
      <w:pPr>
        <w:pStyle w:val="Sinespaciado"/>
        <w:jc w:val="both"/>
        <w:rPr>
          <w:rFonts w:ascii="Cambria" w:eastAsia="Times New Roman" w:hAnsi="Cambria" w:cs="Arial"/>
          <w:sz w:val="24"/>
          <w:szCs w:val="24"/>
        </w:rPr>
      </w:pPr>
      <w:r w:rsidRPr="00B80442">
        <w:rPr>
          <w:rFonts w:ascii="Cambria" w:eastAsia="Times New Roman" w:hAnsi="Cambria" w:cs="Arial"/>
          <w:sz w:val="24"/>
          <w:szCs w:val="24"/>
        </w:rPr>
        <w:t xml:space="preserve">iv) Cumplido lo anterior, el </w:t>
      </w:r>
      <w:r w:rsidR="00060795">
        <w:rPr>
          <w:rFonts w:ascii="Cambria" w:eastAsia="Times New Roman" w:hAnsi="Cambria" w:cs="Arial"/>
          <w:sz w:val="24"/>
          <w:szCs w:val="24"/>
        </w:rPr>
        <w:t>deudor</w:t>
      </w:r>
      <w:r w:rsidRPr="00B80442">
        <w:rPr>
          <w:rFonts w:ascii="Cambria" w:eastAsia="Times New Roman" w:hAnsi="Cambria" w:cs="Arial"/>
          <w:sz w:val="24"/>
          <w:szCs w:val="24"/>
        </w:rPr>
        <w:t xml:space="preserve"> </w:t>
      </w:r>
      <w:r w:rsidR="000C4C06" w:rsidRPr="000C4C06">
        <w:rPr>
          <w:rFonts w:ascii="Cambria" w:eastAsia="Times New Roman" w:hAnsi="Cambria" w:cs="Arial"/>
          <w:sz w:val="24"/>
          <w:szCs w:val="24"/>
        </w:rPr>
        <w:t xml:space="preserve">dará a conocer los ajustes a la calificación y graduación de créditos y determinación de derechos de voto a la totalidad de los </w:t>
      </w:r>
      <w:r w:rsidR="000C4C06" w:rsidRPr="00771079">
        <w:rPr>
          <w:rFonts w:ascii="Cambria" w:eastAsia="Times New Roman" w:hAnsi="Cambria" w:cs="Arial"/>
          <w:sz w:val="24"/>
          <w:szCs w:val="24"/>
        </w:rPr>
        <w:t xml:space="preserve">acreedores vinculados al procedimiento. A iniciativa del deudor, de algún acreedor o del mediador, podrá incorporarse una cláusula compromisoria para que </w:t>
      </w:r>
      <w:r w:rsidR="006B62AD" w:rsidRPr="00771079">
        <w:rPr>
          <w:rFonts w:ascii="Cambria" w:eastAsia="Times New Roman" w:hAnsi="Cambria" w:cs="Arial"/>
          <w:sz w:val="24"/>
          <w:szCs w:val="24"/>
        </w:rPr>
        <w:t xml:space="preserve">quienes así lo </w:t>
      </w:r>
      <w:r w:rsidR="00F00F16" w:rsidRPr="00771079">
        <w:rPr>
          <w:rFonts w:ascii="Cambria" w:eastAsia="Times New Roman" w:hAnsi="Cambria" w:cs="Arial"/>
          <w:sz w:val="24"/>
          <w:szCs w:val="24"/>
        </w:rPr>
        <w:t xml:space="preserve">indiquen puedan resolver </w:t>
      </w:r>
      <w:r w:rsidR="000C4C06" w:rsidRPr="00771079">
        <w:rPr>
          <w:rFonts w:ascii="Cambria" w:eastAsia="Times New Roman" w:hAnsi="Cambria" w:cs="Arial"/>
          <w:sz w:val="24"/>
          <w:szCs w:val="24"/>
        </w:rPr>
        <w:t xml:space="preserve">las objeciones, observaciones </w:t>
      </w:r>
      <w:r w:rsidR="00B44B62" w:rsidRPr="00771079">
        <w:rPr>
          <w:rFonts w:ascii="Cambria" w:eastAsia="Times New Roman" w:hAnsi="Cambria" w:cs="Arial"/>
          <w:sz w:val="24"/>
          <w:szCs w:val="24"/>
        </w:rPr>
        <w:t>o</w:t>
      </w:r>
      <w:r w:rsidR="000C4C06" w:rsidRPr="00771079">
        <w:rPr>
          <w:rFonts w:ascii="Cambria" w:eastAsia="Times New Roman" w:hAnsi="Cambria" w:cs="Arial"/>
          <w:sz w:val="24"/>
          <w:szCs w:val="24"/>
        </w:rPr>
        <w:t xml:space="preserve"> controversias, o parte de ellas, </w:t>
      </w:r>
      <w:r w:rsidR="009C7759" w:rsidRPr="00771079">
        <w:rPr>
          <w:rFonts w:ascii="Cambria" w:eastAsia="Times New Roman" w:hAnsi="Cambria" w:cs="Arial"/>
          <w:sz w:val="24"/>
          <w:szCs w:val="24"/>
        </w:rPr>
        <w:t>a través del arbitraje</w:t>
      </w:r>
      <w:r w:rsidR="000C4C06" w:rsidRPr="00771079">
        <w:rPr>
          <w:rFonts w:ascii="Cambria" w:eastAsia="Times New Roman" w:hAnsi="Cambria" w:cs="Arial"/>
          <w:sz w:val="24"/>
          <w:szCs w:val="24"/>
        </w:rPr>
        <w:t>.</w:t>
      </w:r>
    </w:p>
    <w:p w14:paraId="4B5FF6FD" w14:textId="77777777" w:rsidR="009A0619" w:rsidRPr="00771079" w:rsidRDefault="00210B8D" w:rsidP="00D2375E">
      <w:pPr>
        <w:pStyle w:val="Sinespaciado"/>
        <w:tabs>
          <w:tab w:val="left" w:pos="1000"/>
        </w:tabs>
        <w:jc w:val="both"/>
        <w:rPr>
          <w:rFonts w:ascii="Cambria" w:hAnsi="Cambria"/>
          <w:sz w:val="24"/>
          <w:szCs w:val="24"/>
        </w:rPr>
      </w:pPr>
      <w:r w:rsidRPr="00771079">
        <w:rPr>
          <w:rFonts w:ascii="Cambria" w:hAnsi="Cambria"/>
          <w:sz w:val="24"/>
          <w:szCs w:val="24"/>
        </w:rPr>
        <w:tab/>
      </w:r>
    </w:p>
    <w:p w14:paraId="3B933648" w14:textId="77777777" w:rsidR="00B01FD3" w:rsidRDefault="00B01FD3" w:rsidP="00D2375E">
      <w:pPr>
        <w:pStyle w:val="Sinespaciado"/>
        <w:jc w:val="both"/>
        <w:rPr>
          <w:rFonts w:ascii="Cambria" w:hAnsi="Cambria"/>
          <w:sz w:val="24"/>
          <w:szCs w:val="24"/>
        </w:rPr>
      </w:pPr>
      <w:r w:rsidRPr="00771079">
        <w:rPr>
          <w:rFonts w:ascii="Cambria" w:hAnsi="Cambria"/>
          <w:sz w:val="24"/>
          <w:szCs w:val="24"/>
        </w:rPr>
        <w:t xml:space="preserve">2. </w:t>
      </w:r>
      <w:r w:rsidR="00BF0933" w:rsidRPr="00771079">
        <w:rPr>
          <w:rFonts w:ascii="Cambria" w:hAnsi="Cambria"/>
          <w:sz w:val="24"/>
          <w:szCs w:val="24"/>
        </w:rPr>
        <w:t>Formulación de objeciones a la calificación y graduación de créditos y determinación de derechos de voto y</w:t>
      </w:r>
      <w:r w:rsidR="008152EE">
        <w:rPr>
          <w:rFonts w:ascii="Cambria" w:hAnsi="Cambria"/>
          <w:sz w:val="24"/>
          <w:szCs w:val="24"/>
        </w:rPr>
        <w:t xml:space="preserve"> controversias u</w:t>
      </w:r>
      <w:r w:rsidR="00BF0933" w:rsidRPr="00771079">
        <w:rPr>
          <w:rFonts w:ascii="Cambria" w:hAnsi="Cambria"/>
          <w:sz w:val="24"/>
          <w:szCs w:val="24"/>
        </w:rPr>
        <w:t xml:space="preserve"> observaciones a la propuesta de acuerdo de </w:t>
      </w:r>
      <w:r w:rsidR="00FE6C93" w:rsidRPr="00771079">
        <w:rPr>
          <w:rFonts w:ascii="Cambria" w:hAnsi="Cambria"/>
          <w:sz w:val="24"/>
          <w:szCs w:val="24"/>
        </w:rPr>
        <w:t>recuperación</w:t>
      </w:r>
      <w:r w:rsidR="00771079" w:rsidRPr="00771079">
        <w:rPr>
          <w:rFonts w:ascii="Cambria" w:hAnsi="Cambria"/>
          <w:sz w:val="24"/>
          <w:szCs w:val="24"/>
        </w:rPr>
        <w:t xml:space="preserve"> empresarial</w:t>
      </w:r>
      <w:r w:rsidR="00BF0933" w:rsidRPr="00771079">
        <w:rPr>
          <w:rFonts w:ascii="Cambria" w:hAnsi="Cambria"/>
          <w:sz w:val="24"/>
          <w:szCs w:val="24"/>
        </w:rPr>
        <w:t>:</w:t>
      </w:r>
    </w:p>
    <w:p w14:paraId="199630FD" w14:textId="77777777" w:rsidR="00BF0933" w:rsidRDefault="00BF0933" w:rsidP="00D2375E">
      <w:pPr>
        <w:pStyle w:val="Sinespaciado"/>
        <w:jc w:val="both"/>
        <w:rPr>
          <w:rFonts w:ascii="Cambria" w:eastAsia="Times New Roman" w:hAnsi="Cambria" w:cs="Arial"/>
          <w:sz w:val="24"/>
          <w:szCs w:val="24"/>
        </w:rPr>
      </w:pPr>
    </w:p>
    <w:p w14:paraId="31E222AB" w14:textId="77777777" w:rsidR="00B01FD3" w:rsidRPr="003056CB" w:rsidRDefault="00B01FD3" w:rsidP="00D2375E">
      <w:pPr>
        <w:pStyle w:val="Sinespaciado"/>
        <w:jc w:val="both"/>
        <w:rPr>
          <w:rFonts w:ascii="Cambria" w:hAnsi="Cambria"/>
          <w:sz w:val="24"/>
          <w:szCs w:val="24"/>
        </w:rPr>
      </w:pPr>
      <w:r w:rsidRPr="003056CB">
        <w:rPr>
          <w:rFonts w:ascii="Cambria" w:hAnsi="Cambria"/>
          <w:sz w:val="24"/>
          <w:szCs w:val="24"/>
        </w:rPr>
        <w:t xml:space="preserve">i) </w:t>
      </w:r>
      <w:r w:rsidR="00A65C6A" w:rsidRPr="003056CB">
        <w:rPr>
          <w:rFonts w:ascii="Cambria" w:hAnsi="Cambria"/>
          <w:sz w:val="24"/>
          <w:szCs w:val="24"/>
        </w:rPr>
        <w:t xml:space="preserve">Los acreedores podrán presentar objeciones a la calificación y graduación de créditos y determinación de derechos de voto, observaciones </w:t>
      </w:r>
      <w:r w:rsidR="00515593" w:rsidRPr="003056CB">
        <w:rPr>
          <w:rFonts w:ascii="Cambria" w:hAnsi="Cambria"/>
          <w:sz w:val="24"/>
          <w:szCs w:val="24"/>
        </w:rPr>
        <w:t xml:space="preserve">o controversias referidas a la legalidad de </w:t>
      </w:r>
      <w:r w:rsidR="00A65C6A" w:rsidRPr="003056CB">
        <w:rPr>
          <w:rFonts w:ascii="Cambria" w:hAnsi="Cambria"/>
          <w:sz w:val="24"/>
          <w:szCs w:val="24"/>
        </w:rPr>
        <w:t xml:space="preserve">la propuesta de acuerdo de </w:t>
      </w:r>
      <w:r w:rsidR="00876CF5" w:rsidRPr="003056CB">
        <w:rPr>
          <w:rFonts w:ascii="Cambria" w:hAnsi="Cambria"/>
          <w:sz w:val="24"/>
          <w:szCs w:val="24"/>
        </w:rPr>
        <w:t>recuperación empresarial y pago</w:t>
      </w:r>
      <w:r w:rsidR="00A65C6A" w:rsidRPr="004D2924">
        <w:rPr>
          <w:rFonts w:ascii="Cambria" w:hAnsi="Cambria"/>
          <w:sz w:val="24"/>
          <w:szCs w:val="24"/>
        </w:rPr>
        <w:t xml:space="preserve">, </w:t>
      </w:r>
      <w:r w:rsidR="002B259C" w:rsidRPr="004D2924">
        <w:rPr>
          <w:rFonts w:ascii="Cambria" w:hAnsi="Cambria"/>
          <w:sz w:val="24"/>
          <w:szCs w:val="24"/>
        </w:rPr>
        <w:t>entre otras,</w:t>
      </w:r>
      <w:r w:rsidR="002B259C" w:rsidRPr="003056CB">
        <w:rPr>
          <w:rFonts w:ascii="Cambria" w:hAnsi="Cambria"/>
          <w:sz w:val="24"/>
          <w:szCs w:val="24"/>
        </w:rPr>
        <w:t xml:space="preserve"> </w:t>
      </w:r>
      <w:r w:rsidR="00A65C6A" w:rsidRPr="003056CB">
        <w:rPr>
          <w:rFonts w:ascii="Cambria" w:hAnsi="Cambria"/>
          <w:sz w:val="24"/>
          <w:szCs w:val="24"/>
        </w:rPr>
        <w:t xml:space="preserve">en lo relativo a si el deudor está sujeto al procedimiento de recuperación o a la vinculación de acreedores que debían hacer parte del </w:t>
      </w:r>
      <w:r w:rsidR="00A65C6A" w:rsidRPr="002B259C">
        <w:rPr>
          <w:rFonts w:ascii="Cambria" w:hAnsi="Cambria"/>
          <w:sz w:val="24"/>
          <w:szCs w:val="24"/>
        </w:rPr>
        <w:t>acuerdo.</w:t>
      </w:r>
      <w:r w:rsidR="00A65C6A" w:rsidRPr="003056CB">
        <w:rPr>
          <w:rFonts w:ascii="Cambria" w:hAnsi="Cambria"/>
          <w:sz w:val="24"/>
          <w:szCs w:val="24"/>
        </w:rPr>
        <w:t xml:space="preserve"> Tales manifestaciones </w:t>
      </w:r>
      <w:r w:rsidR="00A65C6A" w:rsidRPr="002B259C">
        <w:rPr>
          <w:rFonts w:ascii="Cambria" w:hAnsi="Cambria"/>
          <w:sz w:val="24"/>
          <w:szCs w:val="24"/>
        </w:rPr>
        <w:t xml:space="preserve">deberán realizarlas por escrito, aportando los soportes documentales en que funden sus </w:t>
      </w:r>
      <w:r w:rsidR="003056CB" w:rsidRPr="002B259C">
        <w:rPr>
          <w:rFonts w:ascii="Cambria" w:hAnsi="Cambria"/>
          <w:sz w:val="24"/>
          <w:szCs w:val="24"/>
        </w:rPr>
        <w:t>objeciones, observaciones o controversias</w:t>
      </w:r>
      <w:r w:rsidR="00A65C6A" w:rsidRPr="002B259C">
        <w:rPr>
          <w:rFonts w:ascii="Cambria" w:hAnsi="Cambria"/>
          <w:sz w:val="24"/>
          <w:szCs w:val="24"/>
        </w:rPr>
        <w:t>.</w:t>
      </w:r>
    </w:p>
    <w:p w14:paraId="4B58BBE8" w14:textId="77777777" w:rsidR="00A3666E" w:rsidRPr="00515593" w:rsidRDefault="00A3666E" w:rsidP="00D2375E">
      <w:pPr>
        <w:pStyle w:val="Sinespaciado"/>
        <w:jc w:val="both"/>
        <w:rPr>
          <w:rFonts w:ascii="Cambria" w:hAnsi="Cambria"/>
          <w:color w:val="4F81BD" w:themeColor="accent1"/>
          <w:sz w:val="24"/>
          <w:szCs w:val="24"/>
        </w:rPr>
      </w:pPr>
    </w:p>
    <w:p w14:paraId="262D9F8E" w14:textId="77777777" w:rsidR="00B01FD3" w:rsidRPr="00515593" w:rsidRDefault="00B01FD3" w:rsidP="00D2375E">
      <w:pPr>
        <w:pStyle w:val="Sinespaciado"/>
        <w:jc w:val="both"/>
        <w:rPr>
          <w:rFonts w:ascii="Cambria" w:hAnsi="Cambria"/>
          <w:sz w:val="24"/>
          <w:szCs w:val="24"/>
        </w:rPr>
      </w:pPr>
      <w:r w:rsidRPr="00515593">
        <w:rPr>
          <w:rFonts w:ascii="Cambria" w:hAnsi="Cambria"/>
          <w:sz w:val="24"/>
          <w:szCs w:val="24"/>
        </w:rPr>
        <w:t xml:space="preserve">ii) El mediador podrá reunirse cuantas veces sea necesario con las partes para resolver amigablemente las objeciones, observaciones o controversias, y convocar a </w:t>
      </w:r>
      <w:r w:rsidRPr="00515593">
        <w:rPr>
          <w:rFonts w:ascii="Cambria" w:hAnsi="Cambria"/>
          <w:sz w:val="24"/>
          <w:szCs w:val="24"/>
        </w:rPr>
        <w:lastRenderedPageBreak/>
        <w:t xml:space="preserve">los acreedores por grupos o de manera individual, procurando que a todas las reuniones asista el deudor. </w:t>
      </w:r>
    </w:p>
    <w:p w14:paraId="3F4ED01F" w14:textId="77777777" w:rsidR="00D547DE" w:rsidRDefault="00D547DE" w:rsidP="00D2375E">
      <w:pPr>
        <w:pStyle w:val="Sinespaciado"/>
        <w:jc w:val="both"/>
        <w:rPr>
          <w:rFonts w:ascii="Cambria" w:hAnsi="Cambria"/>
          <w:b/>
          <w:sz w:val="24"/>
          <w:szCs w:val="24"/>
        </w:rPr>
      </w:pPr>
    </w:p>
    <w:p w14:paraId="4D92FE51" w14:textId="77777777" w:rsidR="00B01FD3" w:rsidRPr="00B80442" w:rsidRDefault="00B01FD3" w:rsidP="00D2375E">
      <w:pPr>
        <w:pStyle w:val="Sinespaciado"/>
        <w:jc w:val="both"/>
        <w:rPr>
          <w:rFonts w:ascii="Cambria" w:hAnsi="Cambria"/>
          <w:b/>
          <w:sz w:val="24"/>
          <w:szCs w:val="24"/>
        </w:rPr>
      </w:pPr>
      <w:r w:rsidRPr="003A655F">
        <w:rPr>
          <w:rFonts w:ascii="Cambria" w:hAnsi="Cambria"/>
          <w:b/>
          <w:sz w:val="24"/>
          <w:szCs w:val="24"/>
        </w:rPr>
        <w:t xml:space="preserve">ARTÍCULO 6. </w:t>
      </w:r>
      <w:r w:rsidR="0002237C" w:rsidRPr="003A655F">
        <w:rPr>
          <w:rFonts w:ascii="Cambria" w:hAnsi="Cambria"/>
          <w:b/>
          <w:sz w:val="24"/>
          <w:szCs w:val="24"/>
        </w:rPr>
        <w:t xml:space="preserve"> A</w:t>
      </w:r>
      <w:r w:rsidRPr="003A655F">
        <w:rPr>
          <w:rFonts w:ascii="Cambria" w:hAnsi="Cambria"/>
          <w:b/>
          <w:sz w:val="24"/>
          <w:szCs w:val="24"/>
        </w:rPr>
        <w:t>cuerdo de recuperación</w:t>
      </w:r>
      <w:r w:rsidR="006B4450" w:rsidRPr="003A655F">
        <w:rPr>
          <w:rFonts w:ascii="Cambria" w:hAnsi="Cambria"/>
          <w:b/>
          <w:sz w:val="24"/>
          <w:szCs w:val="24"/>
        </w:rPr>
        <w:t xml:space="preserve"> empresarial</w:t>
      </w:r>
      <w:r w:rsidR="0002237C" w:rsidRPr="003A655F">
        <w:rPr>
          <w:rFonts w:ascii="Cambria" w:hAnsi="Cambria"/>
          <w:b/>
          <w:sz w:val="24"/>
          <w:szCs w:val="24"/>
        </w:rPr>
        <w:t>, fracaso y terminación del procedimiento</w:t>
      </w:r>
      <w:r w:rsidRPr="003A655F">
        <w:rPr>
          <w:rFonts w:ascii="Cambria" w:hAnsi="Cambria"/>
          <w:b/>
          <w:sz w:val="24"/>
          <w:szCs w:val="24"/>
        </w:rPr>
        <w:t>.</w:t>
      </w:r>
    </w:p>
    <w:p w14:paraId="1B334717" w14:textId="77777777" w:rsidR="00B01FD3" w:rsidRDefault="00B01FD3" w:rsidP="00D2375E">
      <w:pPr>
        <w:pStyle w:val="Sinespaciado"/>
        <w:jc w:val="both"/>
        <w:rPr>
          <w:rFonts w:ascii="Cambria" w:hAnsi="Cambria" w:cs="Arial"/>
          <w:sz w:val="24"/>
          <w:szCs w:val="24"/>
        </w:rPr>
      </w:pPr>
    </w:p>
    <w:p w14:paraId="193AF2C8" w14:textId="77777777" w:rsidR="00B01FD3" w:rsidRDefault="00B01FD3" w:rsidP="00D2375E">
      <w:pPr>
        <w:pStyle w:val="Sinespaciado"/>
        <w:jc w:val="both"/>
        <w:rPr>
          <w:rFonts w:ascii="Cambria" w:hAnsi="Cambria" w:cs="Arial"/>
          <w:sz w:val="24"/>
          <w:szCs w:val="24"/>
        </w:rPr>
      </w:pPr>
      <w:r w:rsidRPr="00B80442">
        <w:rPr>
          <w:rFonts w:ascii="Cambria" w:hAnsi="Cambria" w:cs="Arial"/>
          <w:sz w:val="24"/>
          <w:szCs w:val="24"/>
        </w:rPr>
        <w:t>1. Celebración del acuerdo de recuperación y sus efectos:</w:t>
      </w:r>
    </w:p>
    <w:p w14:paraId="0580A9B1" w14:textId="77777777" w:rsidR="00B01FD3" w:rsidRPr="00B80442" w:rsidRDefault="00B01FD3" w:rsidP="00D2375E">
      <w:pPr>
        <w:pStyle w:val="Sinespaciado"/>
        <w:jc w:val="both"/>
        <w:rPr>
          <w:rFonts w:ascii="Cambria" w:hAnsi="Cambria" w:cs="Arial"/>
          <w:sz w:val="24"/>
          <w:szCs w:val="24"/>
        </w:rPr>
      </w:pPr>
      <w:r w:rsidRPr="00B80442">
        <w:rPr>
          <w:rFonts w:ascii="Cambria" w:hAnsi="Cambria" w:cs="Arial"/>
          <w:sz w:val="24"/>
          <w:szCs w:val="24"/>
        </w:rPr>
        <w:t>i) Presentado el acuerd</w:t>
      </w:r>
      <w:r w:rsidRPr="005C4BD4">
        <w:rPr>
          <w:rFonts w:ascii="Cambria" w:hAnsi="Cambria" w:cs="Arial"/>
          <w:sz w:val="24"/>
          <w:szCs w:val="24"/>
        </w:rPr>
        <w:t>o de recuperación</w:t>
      </w:r>
      <w:r w:rsidR="00396FBB" w:rsidRPr="005C4BD4">
        <w:rPr>
          <w:rFonts w:ascii="Cambria" w:hAnsi="Cambria" w:cs="Arial"/>
          <w:sz w:val="24"/>
          <w:szCs w:val="24"/>
        </w:rPr>
        <w:t xml:space="preserve"> se</w:t>
      </w:r>
      <w:r w:rsidRPr="005C4BD4">
        <w:rPr>
          <w:rFonts w:ascii="Cambria" w:hAnsi="Cambria" w:cs="Arial"/>
          <w:sz w:val="24"/>
          <w:szCs w:val="24"/>
        </w:rPr>
        <w:t xml:space="preserve"> </w:t>
      </w:r>
      <w:r w:rsidR="00396FBB" w:rsidRPr="005C4BD4">
        <w:rPr>
          <w:rFonts w:ascii="Cambria" w:hAnsi="Cambria" w:cs="Arial"/>
          <w:sz w:val="24"/>
          <w:szCs w:val="24"/>
        </w:rPr>
        <w:t>someterá</w:t>
      </w:r>
      <w:r w:rsidRPr="005C4BD4">
        <w:rPr>
          <w:rFonts w:ascii="Cambria" w:hAnsi="Cambria" w:cs="Arial"/>
          <w:sz w:val="24"/>
          <w:szCs w:val="24"/>
        </w:rPr>
        <w:t xml:space="preserve"> a votación</w:t>
      </w:r>
      <w:r w:rsidR="00396FBB" w:rsidRPr="005C4BD4">
        <w:rPr>
          <w:rFonts w:ascii="Cambria" w:hAnsi="Cambria" w:cs="Arial"/>
          <w:sz w:val="24"/>
          <w:szCs w:val="24"/>
        </w:rPr>
        <w:t>.</w:t>
      </w:r>
      <w:r w:rsidRPr="005C4BD4">
        <w:rPr>
          <w:rFonts w:ascii="Cambria" w:hAnsi="Cambria" w:cs="Arial"/>
          <w:sz w:val="24"/>
          <w:szCs w:val="24"/>
        </w:rPr>
        <w:t xml:space="preserve"> </w:t>
      </w:r>
      <w:r w:rsidR="00396FBB" w:rsidRPr="005C4BD4">
        <w:rPr>
          <w:rFonts w:ascii="Cambria" w:hAnsi="Cambria" w:cs="Arial"/>
          <w:sz w:val="24"/>
          <w:szCs w:val="24"/>
        </w:rPr>
        <w:t>S</w:t>
      </w:r>
      <w:r w:rsidRPr="005C4BD4">
        <w:rPr>
          <w:rFonts w:ascii="Cambria" w:hAnsi="Cambria" w:cs="Arial"/>
          <w:sz w:val="24"/>
          <w:szCs w:val="24"/>
        </w:rPr>
        <w:t>e aprobará por suscripción sucesiva a través de la remisión al mediador</w:t>
      </w:r>
      <w:r w:rsidR="00396FBB" w:rsidRPr="005C4BD4">
        <w:rPr>
          <w:rFonts w:ascii="Cambria" w:hAnsi="Cambria" w:cs="Arial"/>
          <w:sz w:val="24"/>
          <w:szCs w:val="24"/>
        </w:rPr>
        <w:t>, en el término que este establezca,</w:t>
      </w:r>
      <w:r w:rsidRPr="005C4BD4">
        <w:rPr>
          <w:rFonts w:ascii="Cambria" w:hAnsi="Cambria" w:cs="Arial"/>
          <w:sz w:val="24"/>
          <w:szCs w:val="24"/>
        </w:rPr>
        <w:t xml:space="preserve"> de los votos</w:t>
      </w:r>
      <w:r w:rsidRPr="00B80442">
        <w:rPr>
          <w:rFonts w:ascii="Cambria" w:hAnsi="Cambria" w:cs="Arial"/>
          <w:sz w:val="24"/>
          <w:szCs w:val="24"/>
        </w:rPr>
        <w:t xml:space="preserve"> de los acreedores, de conformidad con los requisitos formales y de mayorías previstos en </w:t>
      </w:r>
      <w:r w:rsidR="007B6E2D">
        <w:rPr>
          <w:rFonts w:ascii="Cambria" w:hAnsi="Cambria" w:cs="Arial"/>
          <w:sz w:val="24"/>
          <w:szCs w:val="24"/>
        </w:rPr>
        <w:t xml:space="preserve">el artículo </w:t>
      </w:r>
      <w:r w:rsidR="00E41550">
        <w:rPr>
          <w:rFonts w:ascii="Cambria" w:hAnsi="Cambria" w:cs="Arial"/>
          <w:sz w:val="24"/>
          <w:szCs w:val="24"/>
        </w:rPr>
        <w:t>7</w:t>
      </w:r>
      <w:r w:rsidR="007B6E2D">
        <w:rPr>
          <w:rFonts w:ascii="Cambria" w:hAnsi="Cambria" w:cs="Arial"/>
          <w:sz w:val="24"/>
          <w:szCs w:val="24"/>
        </w:rPr>
        <w:t xml:space="preserve">º del Decreto </w:t>
      </w:r>
      <w:r w:rsidR="00396FBB">
        <w:rPr>
          <w:rFonts w:ascii="Cambria" w:hAnsi="Cambria" w:cs="Arial"/>
          <w:sz w:val="24"/>
          <w:szCs w:val="24"/>
        </w:rPr>
        <w:t>842</w:t>
      </w:r>
      <w:r w:rsidR="007B6E2D">
        <w:rPr>
          <w:rFonts w:ascii="Cambria" w:hAnsi="Cambria" w:cs="Arial"/>
          <w:sz w:val="24"/>
          <w:szCs w:val="24"/>
        </w:rPr>
        <w:t xml:space="preserve"> de 2020 y en </w:t>
      </w:r>
      <w:r w:rsidRPr="00B80442">
        <w:rPr>
          <w:rFonts w:ascii="Cambria" w:hAnsi="Cambria" w:cs="Arial"/>
          <w:sz w:val="24"/>
          <w:szCs w:val="24"/>
        </w:rPr>
        <w:t xml:space="preserve">la Ley 1116 de 2006. </w:t>
      </w:r>
    </w:p>
    <w:p w14:paraId="33FAA645" w14:textId="77777777" w:rsidR="00B01FD3" w:rsidRPr="00B80442" w:rsidRDefault="00B01FD3" w:rsidP="00D2375E">
      <w:pPr>
        <w:pStyle w:val="Sinespaciado"/>
        <w:jc w:val="both"/>
        <w:rPr>
          <w:rFonts w:ascii="Cambria" w:hAnsi="Cambria" w:cs="Arial"/>
          <w:sz w:val="24"/>
          <w:szCs w:val="24"/>
        </w:rPr>
      </w:pPr>
    </w:p>
    <w:p w14:paraId="31C97D09" w14:textId="77777777" w:rsidR="00B01FD3" w:rsidRDefault="00B01FD3" w:rsidP="00D2375E">
      <w:pPr>
        <w:pStyle w:val="Sinespaciado"/>
        <w:jc w:val="both"/>
        <w:rPr>
          <w:rFonts w:ascii="Cambria" w:hAnsi="Cambria" w:cs="Arial"/>
          <w:sz w:val="24"/>
          <w:szCs w:val="24"/>
        </w:rPr>
      </w:pPr>
      <w:r w:rsidRPr="00B80442">
        <w:rPr>
          <w:rFonts w:ascii="Cambria" w:hAnsi="Cambria" w:cs="Arial"/>
          <w:sz w:val="24"/>
          <w:szCs w:val="24"/>
        </w:rPr>
        <w:t>ii)</w:t>
      </w:r>
      <w:r w:rsidR="00396FBB">
        <w:rPr>
          <w:rFonts w:ascii="Cambria" w:hAnsi="Cambria" w:cs="Arial"/>
          <w:sz w:val="24"/>
          <w:szCs w:val="24"/>
        </w:rPr>
        <w:t xml:space="preserve"> </w:t>
      </w:r>
      <w:r w:rsidR="00396FBB" w:rsidRPr="005C4BD4">
        <w:rPr>
          <w:rFonts w:ascii="Cambria" w:hAnsi="Cambria" w:cs="Arial"/>
          <w:sz w:val="24"/>
          <w:szCs w:val="24"/>
        </w:rPr>
        <w:t xml:space="preserve">El </w:t>
      </w:r>
      <w:r w:rsidRPr="005C4BD4">
        <w:rPr>
          <w:rFonts w:ascii="Cambria" w:hAnsi="Cambria" w:cs="Arial"/>
          <w:sz w:val="24"/>
          <w:szCs w:val="24"/>
        </w:rPr>
        <w:t>mediador</w:t>
      </w:r>
      <w:r w:rsidR="002E4D5C" w:rsidRPr="005C4BD4">
        <w:rPr>
          <w:rFonts w:ascii="Cambria" w:hAnsi="Cambria" w:cs="Arial"/>
          <w:sz w:val="24"/>
          <w:szCs w:val="24"/>
        </w:rPr>
        <w:t xml:space="preserve">, </w:t>
      </w:r>
      <w:r w:rsidR="00396FBB" w:rsidRPr="005C4BD4">
        <w:rPr>
          <w:rFonts w:ascii="Cambria" w:hAnsi="Cambria" w:cs="Arial"/>
          <w:sz w:val="24"/>
          <w:szCs w:val="24"/>
        </w:rPr>
        <w:t>a más tardar al día siguiente de vencido el término para</w:t>
      </w:r>
      <w:r w:rsidR="00A251BE" w:rsidRPr="005C4BD4">
        <w:rPr>
          <w:rFonts w:ascii="Cambria" w:hAnsi="Cambria" w:cs="Arial"/>
          <w:sz w:val="24"/>
          <w:szCs w:val="24"/>
        </w:rPr>
        <w:t xml:space="preserve"> que</w:t>
      </w:r>
      <w:r w:rsidR="00396FBB" w:rsidRPr="005C4BD4">
        <w:rPr>
          <w:rFonts w:ascii="Cambria" w:hAnsi="Cambria" w:cs="Arial"/>
          <w:sz w:val="24"/>
          <w:szCs w:val="24"/>
        </w:rPr>
        <w:t xml:space="preserve"> los acreedores</w:t>
      </w:r>
      <w:r w:rsidR="00A251BE" w:rsidRPr="005C4BD4">
        <w:rPr>
          <w:rFonts w:ascii="Cambria" w:hAnsi="Cambria" w:cs="Arial"/>
          <w:sz w:val="24"/>
          <w:szCs w:val="24"/>
        </w:rPr>
        <w:t xml:space="preserve"> voten</w:t>
      </w:r>
      <w:r w:rsidR="00396FBB" w:rsidRPr="005C4BD4">
        <w:rPr>
          <w:rFonts w:ascii="Cambria" w:hAnsi="Cambria" w:cs="Arial"/>
          <w:sz w:val="24"/>
          <w:szCs w:val="24"/>
        </w:rPr>
        <w:t xml:space="preserve">, </w:t>
      </w:r>
      <w:r w:rsidRPr="005C4BD4">
        <w:rPr>
          <w:rFonts w:ascii="Cambria" w:hAnsi="Cambria" w:cs="Arial"/>
          <w:sz w:val="24"/>
          <w:szCs w:val="24"/>
        </w:rPr>
        <w:t>certificará el momento de celebración del acuerdo y lo informará a las partes, dejará constancia</w:t>
      </w:r>
      <w:r w:rsidRPr="00B80442">
        <w:rPr>
          <w:rFonts w:ascii="Cambria" w:hAnsi="Cambria" w:cs="Arial"/>
          <w:sz w:val="24"/>
          <w:szCs w:val="24"/>
        </w:rPr>
        <w:t xml:space="preserve"> del sentido del voto y dará fe pública de su contenido y de quienes lo suscribieron.</w:t>
      </w:r>
    </w:p>
    <w:p w14:paraId="19CE7F30" w14:textId="77777777" w:rsidR="001A0ED6" w:rsidRDefault="001A0ED6" w:rsidP="00D2375E">
      <w:pPr>
        <w:pStyle w:val="Sinespaciado"/>
        <w:jc w:val="both"/>
        <w:rPr>
          <w:rFonts w:ascii="Cambria" w:hAnsi="Cambria" w:cs="Arial"/>
          <w:sz w:val="24"/>
          <w:szCs w:val="24"/>
        </w:rPr>
      </w:pPr>
    </w:p>
    <w:p w14:paraId="21F221C4" w14:textId="77777777" w:rsidR="001A0ED6" w:rsidRPr="00B80442" w:rsidRDefault="001A0ED6" w:rsidP="00D2375E">
      <w:pPr>
        <w:pStyle w:val="Sinespaciado"/>
        <w:jc w:val="both"/>
        <w:rPr>
          <w:rFonts w:ascii="Cambria" w:hAnsi="Cambria" w:cs="Arial"/>
          <w:sz w:val="24"/>
          <w:szCs w:val="24"/>
        </w:rPr>
      </w:pPr>
      <w:r>
        <w:rPr>
          <w:rFonts w:ascii="Cambria" w:hAnsi="Cambria" w:cs="Arial"/>
          <w:sz w:val="24"/>
          <w:szCs w:val="24"/>
        </w:rPr>
        <w:t>iii)</w:t>
      </w:r>
      <w:r w:rsidR="009223D5">
        <w:rPr>
          <w:rFonts w:ascii="Cambria" w:hAnsi="Cambria" w:cs="Arial"/>
          <w:sz w:val="24"/>
          <w:szCs w:val="24"/>
        </w:rPr>
        <w:t xml:space="preserve"> El </w:t>
      </w:r>
      <w:r w:rsidR="000506BC">
        <w:rPr>
          <w:rFonts w:ascii="Cambria" w:hAnsi="Cambria" w:cs="Arial"/>
          <w:sz w:val="24"/>
          <w:szCs w:val="24"/>
        </w:rPr>
        <w:t xml:space="preserve">contenido del acuerdo deberá </w:t>
      </w:r>
      <w:r w:rsidR="00EE7635">
        <w:rPr>
          <w:rFonts w:ascii="Cambria" w:hAnsi="Cambria" w:cs="Arial"/>
          <w:sz w:val="24"/>
          <w:szCs w:val="24"/>
        </w:rPr>
        <w:t xml:space="preserve">atender lo dispuesto </w:t>
      </w:r>
      <w:r w:rsidR="00F56481">
        <w:rPr>
          <w:rFonts w:ascii="Cambria" w:hAnsi="Cambria" w:cs="Arial"/>
          <w:sz w:val="24"/>
          <w:szCs w:val="24"/>
        </w:rPr>
        <w:t>en el artículo 34 de Ley 1116 de 2006</w:t>
      </w:r>
      <w:r w:rsidR="000B3154">
        <w:rPr>
          <w:rFonts w:ascii="Cambria" w:hAnsi="Cambria" w:cs="Arial"/>
          <w:sz w:val="24"/>
          <w:szCs w:val="24"/>
        </w:rPr>
        <w:t>.</w:t>
      </w:r>
      <w:r w:rsidR="00F56481">
        <w:rPr>
          <w:rFonts w:ascii="Cambria" w:hAnsi="Cambria" w:cs="Arial"/>
          <w:sz w:val="24"/>
          <w:szCs w:val="24"/>
        </w:rPr>
        <w:t xml:space="preserve"> </w:t>
      </w:r>
    </w:p>
    <w:p w14:paraId="6106210F" w14:textId="77777777" w:rsidR="008D3813" w:rsidRDefault="008D3813" w:rsidP="00D2375E">
      <w:pPr>
        <w:pStyle w:val="Sinespaciado"/>
        <w:jc w:val="both"/>
        <w:rPr>
          <w:rFonts w:ascii="Cambria" w:hAnsi="Cambria"/>
          <w:sz w:val="24"/>
          <w:szCs w:val="24"/>
        </w:rPr>
      </w:pPr>
    </w:p>
    <w:p w14:paraId="432F39E1"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 xml:space="preserve">iv) El acuerdo de recuperación será obligatorio para el deudor y los acreedores que lo votaron favorablemente. </w:t>
      </w:r>
    </w:p>
    <w:p w14:paraId="05CC4921" w14:textId="77777777" w:rsidR="00B01FD3" w:rsidRDefault="00B01FD3" w:rsidP="00D2375E">
      <w:pPr>
        <w:pStyle w:val="Sinespaciado"/>
        <w:jc w:val="both"/>
        <w:rPr>
          <w:rFonts w:ascii="Cambria" w:hAnsi="Cambria"/>
          <w:sz w:val="24"/>
          <w:szCs w:val="24"/>
        </w:rPr>
      </w:pPr>
    </w:p>
    <w:p w14:paraId="091E290B" w14:textId="77777777" w:rsidR="00B01FD3" w:rsidRPr="00B80442" w:rsidRDefault="008D3813" w:rsidP="00D2375E">
      <w:pPr>
        <w:pStyle w:val="Sinespaciado"/>
        <w:jc w:val="both"/>
        <w:rPr>
          <w:rFonts w:ascii="Cambria" w:hAnsi="Cambria"/>
          <w:sz w:val="24"/>
          <w:szCs w:val="24"/>
        </w:rPr>
      </w:pPr>
      <w:r>
        <w:rPr>
          <w:rFonts w:ascii="Cambria" w:hAnsi="Cambria"/>
          <w:sz w:val="24"/>
          <w:szCs w:val="24"/>
        </w:rPr>
        <w:t>v</w:t>
      </w:r>
      <w:r w:rsidR="00B01FD3" w:rsidRPr="00B80442">
        <w:rPr>
          <w:rFonts w:ascii="Cambria" w:hAnsi="Cambria"/>
          <w:sz w:val="24"/>
          <w:szCs w:val="24"/>
        </w:rPr>
        <w:t xml:space="preserve">) El acuerdo podrá ser </w:t>
      </w:r>
      <w:r w:rsidR="00B01FD3" w:rsidRPr="00971D61">
        <w:rPr>
          <w:rFonts w:ascii="Cambria" w:hAnsi="Cambria"/>
          <w:sz w:val="24"/>
          <w:szCs w:val="24"/>
        </w:rPr>
        <w:t xml:space="preserve">sometido a validación judicial para la extensión de sus efectos a ausentes y disidentes, </w:t>
      </w:r>
      <w:r w:rsidR="00B01FD3" w:rsidRPr="00971D61">
        <w:rPr>
          <w:rFonts w:ascii="Cambria" w:eastAsia="Times New Roman" w:hAnsi="Cambria" w:cs="Arial"/>
          <w:sz w:val="24"/>
          <w:szCs w:val="24"/>
        </w:rPr>
        <w:t xml:space="preserve">ante </w:t>
      </w:r>
      <w:r w:rsidR="00C234C4" w:rsidRPr="00971D61">
        <w:rPr>
          <w:rFonts w:ascii="Cambria" w:eastAsia="Times New Roman" w:hAnsi="Cambria" w:cs="Arial"/>
          <w:sz w:val="24"/>
          <w:szCs w:val="24"/>
        </w:rPr>
        <w:t>la Superintendencia de Sociedades</w:t>
      </w:r>
      <w:r w:rsidR="00B01FD3" w:rsidRPr="00971D61">
        <w:rPr>
          <w:rFonts w:ascii="Cambria" w:eastAsia="Times New Roman" w:hAnsi="Cambria" w:cs="Arial"/>
          <w:sz w:val="24"/>
          <w:szCs w:val="24"/>
        </w:rPr>
        <w:t xml:space="preserve"> o el juez civil del circuito, según corresponda, o el árbitro, de proceder</w:t>
      </w:r>
      <w:r w:rsidR="00036EDA" w:rsidRPr="00971D61">
        <w:rPr>
          <w:rFonts w:ascii="Cambria" w:eastAsia="Times New Roman" w:hAnsi="Cambria" w:cs="Arial"/>
          <w:sz w:val="24"/>
          <w:szCs w:val="24"/>
        </w:rPr>
        <w:t>, siguiendo lo previsto en los artículos 1</w:t>
      </w:r>
      <w:r w:rsidR="00E41550">
        <w:rPr>
          <w:rFonts w:ascii="Cambria" w:eastAsia="Times New Roman" w:hAnsi="Cambria" w:cs="Arial"/>
          <w:sz w:val="24"/>
          <w:szCs w:val="24"/>
        </w:rPr>
        <w:t>1</w:t>
      </w:r>
      <w:r w:rsidR="00036EDA" w:rsidRPr="00971D61">
        <w:rPr>
          <w:rFonts w:ascii="Cambria" w:eastAsia="Times New Roman" w:hAnsi="Cambria" w:cs="Arial"/>
          <w:sz w:val="24"/>
          <w:szCs w:val="24"/>
        </w:rPr>
        <w:t xml:space="preserve"> y 1</w:t>
      </w:r>
      <w:r w:rsidR="00E41550">
        <w:rPr>
          <w:rFonts w:ascii="Cambria" w:eastAsia="Times New Roman" w:hAnsi="Cambria" w:cs="Arial"/>
          <w:sz w:val="24"/>
          <w:szCs w:val="24"/>
        </w:rPr>
        <w:t>2</w:t>
      </w:r>
      <w:r w:rsidR="00036EDA" w:rsidRPr="00971D61">
        <w:rPr>
          <w:rFonts w:ascii="Cambria" w:eastAsia="Times New Roman" w:hAnsi="Cambria" w:cs="Arial"/>
          <w:sz w:val="24"/>
          <w:szCs w:val="24"/>
        </w:rPr>
        <w:t xml:space="preserve"> del Decreto </w:t>
      </w:r>
      <w:r w:rsidR="00396FBB">
        <w:rPr>
          <w:rFonts w:ascii="Cambria" w:eastAsia="Times New Roman" w:hAnsi="Cambria" w:cs="Arial"/>
          <w:sz w:val="24"/>
          <w:szCs w:val="24"/>
        </w:rPr>
        <w:t>842</w:t>
      </w:r>
      <w:r w:rsidR="00036EDA" w:rsidRPr="00971D61">
        <w:rPr>
          <w:rFonts w:ascii="Cambria" w:eastAsia="Times New Roman" w:hAnsi="Cambria" w:cs="Arial"/>
          <w:sz w:val="24"/>
          <w:szCs w:val="24"/>
        </w:rPr>
        <w:t xml:space="preserve"> de </w:t>
      </w:r>
      <w:r w:rsidR="00036EDA" w:rsidRPr="005C4BD4">
        <w:rPr>
          <w:rFonts w:ascii="Cambria" w:eastAsia="Times New Roman" w:hAnsi="Cambria" w:cs="Arial"/>
          <w:sz w:val="24"/>
          <w:szCs w:val="24"/>
        </w:rPr>
        <w:t>2020</w:t>
      </w:r>
      <w:r w:rsidR="00B01FD3" w:rsidRPr="005C4BD4">
        <w:rPr>
          <w:rFonts w:ascii="Cambria" w:eastAsia="Times New Roman" w:hAnsi="Cambria" w:cs="Arial"/>
          <w:sz w:val="24"/>
          <w:szCs w:val="24"/>
        </w:rPr>
        <w:t xml:space="preserve">. </w:t>
      </w:r>
      <w:r w:rsidR="00B01FD3" w:rsidRPr="005C4BD4">
        <w:rPr>
          <w:rFonts w:ascii="Cambria" w:hAnsi="Cambria"/>
          <w:sz w:val="24"/>
          <w:szCs w:val="24"/>
        </w:rPr>
        <w:t>Para tal efecto, el mediador pondrá a disposición del deudor</w:t>
      </w:r>
      <w:r w:rsidR="00E41550" w:rsidRPr="005C4BD4">
        <w:rPr>
          <w:rFonts w:ascii="Cambria" w:hAnsi="Cambria"/>
          <w:sz w:val="24"/>
          <w:szCs w:val="24"/>
        </w:rPr>
        <w:t xml:space="preserve"> y de la cámara de comercio</w:t>
      </w:r>
      <w:r w:rsidR="00B01FD3" w:rsidRPr="005C4BD4">
        <w:rPr>
          <w:rFonts w:ascii="Cambria" w:hAnsi="Cambria"/>
          <w:sz w:val="24"/>
          <w:szCs w:val="24"/>
        </w:rPr>
        <w:t xml:space="preserve"> todo el expediente del procedimiento</w:t>
      </w:r>
      <w:r w:rsidR="00F54830" w:rsidRPr="005C4BD4">
        <w:rPr>
          <w:rFonts w:ascii="Cambria" w:hAnsi="Cambria"/>
          <w:sz w:val="24"/>
          <w:szCs w:val="24"/>
        </w:rPr>
        <w:t>.</w:t>
      </w:r>
    </w:p>
    <w:p w14:paraId="65194B5C" w14:textId="77777777" w:rsidR="00B01FD3" w:rsidRPr="00B80442" w:rsidRDefault="00B01FD3" w:rsidP="00D2375E">
      <w:pPr>
        <w:pStyle w:val="Sinespaciado"/>
        <w:jc w:val="both"/>
        <w:rPr>
          <w:rFonts w:ascii="Cambria" w:eastAsia="Times New Roman" w:hAnsi="Cambria" w:cs="Arial"/>
          <w:sz w:val="24"/>
          <w:szCs w:val="24"/>
        </w:rPr>
      </w:pPr>
    </w:p>
    <w:p w14:paraId="166CE363" w14:textId="77777777" w:rsidR="00B01FD3" w:rsidRPr="00B80442" w:rsidRDefault="008D3813" w:rsidP="00517D89">
      <w:pPr>
        <w:pStyle w:val="Sinespaciado"/>
        <w:jc w:val="both"/>
        <w:rPr>
          <w:rFonts w:ascii="Cambria" w:eastAsia="Times New Roman" w:hAnsi="Cambria" w:cs="Arial"/>
          <w:sz w:val="24"/>
          <w:szCs w:val="24"/>
        </w:rPr>
      </w:pPr>
      <w:r w:rsidRPr="00EA2EEB">
        <w:rPr>
          <w:rFonts w:ascii="Cambria" w:eastAsia="Times New Roman" w:hAnsi="Cambria" w:cs="Arial"/>
          <w:sz w:val="24"/>
          <w:szCs w:val="24"/>
        </w:rPr>
        <w:t>vi)</w:t>
      </w:r>
      <w:r w:rsidR="00B01FD3" w:rsidRPr="00EA2EEB">
        <w:rPr>
          <w:rFonts w:ascii="Cambria" w:eastAsia="Times New Roman" w:hAnsi="Cambria" w:cs="Arial"/>
          <w:sz w:val="24"/>
          <w:szCs w:val="24"/>
        </w:rPr>
        <w:t xml:space="preserve"> Cuando las partes se hayan vinculado a un pacto arbitral</w:t>
      </w:r>
      <w:r w:rsidR="00831544" w:rsidRPr="00EA2EEB">
        <w:rPr>
          <w:rFonts w:ascii="Cambria" w:eastAsia="Times New Roman" w:hAnsi="Cambria" w:cs="Arial"/>
          <w:sz w:val="24"/>
          <w:szCs w:val="24"/>
        </w:rPr>
        <w:t>,</w:t>
      </w:r>
      <w:r w:rsidR="00B01FD3" w:rsidRPr="00EA2EEB">
        <w:rPr>
          <w:rFonts w:ascii="Cambria" w:eastAsia="Times New Roman" w:hAnsi="Cambria" w:cs="Arial"/>
          <w:sz w:val="24"/>
          <w:szCs w:val="24"/>
        </w:rPr>
        <w:t xml:space="preserve"> </w:t>
      </w:r>
      <w:r w:rsidR="00831544" w:rsidRPr="00EA2EEB">
        <w:rPr>
          <w:rFonts w:ascii="Cambria" w:eastAsia="Times New Roman" w:hAnsi="Cambria" w:cs="Arial"/>
          <w:sz w:val="24"/>
          <w:szCs w:val="24"/>
        </w:rPr>
        <w:t>el</w:t>
      </w:r>
      <w:r w:rsidR="00B01FD3" w:rsidRPr="00EA2EEB">
        <w:rPr>
          <w:rFonts w:ascii="Cambria" w:eastAsia="Times New Roman" w:hAnsi="Cambria" w:cs="Arial"/>
          <w:sz w:val="24"/>
          <w:szCs w:val="24"/>
        </w:rPr>
        <w:t xml:space="preserve"> árbitro único decidir</w:t>
      </w:r>
      <w:r w:rsidR="00831544" w:rsidRPr="00EA2EEB">
        <w:rPr>
          <w:rFonts w:ascii="Cambria" w:eastAsia="Times New Roman" w:hAnsi="Cambria" w:cs="Arial"/>
          <w:sz w:val="24"/>
          <w:szCs w:val="24"/>
        </w:rPr>
        <w:t>á</w:t>
      </w:r>
      <w:r w:rsidR="00B01FD3" w:rsidRPr="00EA2EEB">
        <w:rPr>
          <w:rFonts w:ascii="Cambria" w:eastAsia="Times New Roman" w:hAnsi="Cambria" w:cs="Arial"/>
          <w:sz w:val="24"/>
          <w:szCs w:val="24"/>
        </w:rPr>
        <w:t xml:space="preserve"> sobre las objeciones, observaciones o controversias que le hayan sido deferidas para su conocimiento</w:t>
      </w:r>
      <w:r w:rsidR="00EA2EEB" w:rsidRPr="00EA2EEB">
        <w:rPr>
          <w:rFonts w:ascii="Cambria" w:eastAsia="Times New Roman" w:hAnsi="Cambria" w:cs="Arial"/>
          <w:sz w:val="24"/>
          <w:szCs w:val="24"/>
        </w:rPr>
        <w:t>;</w:t>
      </w:r>
      <w:r w:rsidR="00517D89" w:rsidRPr="00EA2EEB">
        <w:rPr>
          <w:rFonts w:ascii="Cambria" w:eastAsia="Times New Roman" w:hAnsi="Cambria" w:cs="Arial"/>
          <w:sz w:val="24"/>
          <w:szCs w:val="24"/>
        </w:rPr>
        <w:t xml:space="preserve"> </w:t>
      </w:r>
      <w:r w:rsidR="00EA2EEB" w:rsidRPr="00EA2EEB">
        <w:rPr>
          <w:rFonts w:ascii="Cambria" w:eastAsia="Times New Roman" w:hAnsi="Cambria" w:cs="Arial"/>
          <w:sz w:val="24"/>
          <w:szCs w:val="24"/>
        </w:rPr>
        <w:t>y</w:t>
      </w:r>
      <w:r w:rsidR="00517D89" w:rsidRPr="00EA2EEB">
        <w:rPr>
          <w:rFonts w:ascii="Cambria" w:eastAsia="Times New Roman" w:hAnsi="Cambria" w:cs="Arial"/>
          <w:sz w:val="24"/>
          <w:szCs w:val="24"/>
        </w:rPr>
        <w:t xml:space="preserve"> extender</w:t>
      </w:r>
      <w:r w:rsidR="00EA2EEB" w:rsidRPr="00EA2EEB">
        <w:rPr>
          <w:rFonts w:ascii="Cambria" w:eastAsia="Times New Roman" w:hAnsi="Cambria" w:cs="Arial"/>
          <w:sz w:val="24"/>
          <w:szCs w:val="24"/>
        </w:rPr>
        <w:t>á</w:t>
      </w:r>
      <w:r w:rsidR="00517D89" w:rsidRPr="00EA2EEB">
        <w:rPr>
          <w:rFonts w:ascii="Cambria" w:eastAsia="Times New Roman" w:hAnsi="Cambria" w:cs="Arial"/>
          <w:sz w:val="24"/>
          <w:szCs w:val="24"/>
        </w:rPr>
        <w:t xml:space="preserve"> los efectos del acuerdo de recuperación</w:t>
      </w:r>
      <w:r w:rsidR="00831544" w:rsidRPr="00EA2EEB">
        <w:rPr>
          <w:rFonts w:ascii="Cambria" w:eastAsia="Times New Roman" w:hAnsi="Cambria" w:cs="Arial"/>
          <w:sz w:val="24"/>
          <w:szCs w:val="24"/>
        </w:rPr>
        <w:t xml:space="preserve"> y pago</w:t>
      </w:r>
      <w:r w:rsidR="00517D89" w:rsidRPr="00EA2EEB">
        <w:rPr>
          <w:rFonts w:ascii="Cambria" w:eastAsia="Times New Roman" w:hAnsi="Cambria" w:cs="Arial"/>
          <w:sz w:val="24"/>
          <w:szCs w:val="24"/>
        </w:rPr>
        <w:t xml:space="preserve"> a los acreedores ausentes o disidentes</w:t>
      </w:r>
      <w:r w:rsidR="00EA2EEB" w:rsidRPr="00EA2EEB">
        <w:rPr>
          <w:rFonts w:ascii="Cambria" w:eastAsia="Times New Roman" w:hAnsi="Cambria" w:cs="Arial"/>
          <w:sz w:val="24"/>
          <w:szCs w:val="24"/>
        </w:rPr>
        <w:t xml:space="preserve"> que hayan adherido al pacto</w:t>
      </w:r>
      <w:r w:rsidR="008116F1" w:rsidRPr="00EA2EEB">
        <w:rPr>
          <w:rFonts w:ascii="Cambria" w:eastAsia="Times New Roman" w:hAnsi="Cambria" w:cs="Arial"/>
          <w:sz w:val="24"/>
          <w:szCs w:val="24"/>
        </w:rPr>
        <w:t>.</w:t>
      </w:r>
    </w:p>
    <w:p w14:paraId="6A5C1412" w14:textId="77777777" w:rsidR="008D3813" w:rsidRDefault="008D3813" w:rsidP="00D2375E">
      <w:pPr>
        <w:pStyle w:val="Sinespaciado"/>
        <w:jc w:val="both"/>
        <w:rPr>
          <w:rFonts w:ascii="Cambria" w:hAnsi="Cambria"/>
          <w:sz w:val="24"/>
          <w:szCs w:val="24"/>
        </w:rPr>
      </w:pPr>
    </w:p>
    <w:p w14:paraId="697ADED6" w14:textId="77777777" w:rsidR="00B01FD3" w:rsidRPr="00B80442" w:rsidRDefault="00EC1DDF" w:rsidP="00D2375E">
      <w:pPr>
        <w:pStyle w:val="Sinespaciado"/>
        <w:jc w:val="both"/>
        <w:rPr>
          <w:rFonts w:ascii="Cambria" w:eastAsia="Times New Roman" w:hAnsi="Cambria" w:cs="Arial"/>
          <w:sz w:val="24"/>
          <w:szCs w:val="24"/>
        </w:rPr>
      </w:pPr>
      <w:r>
        <w:rPr>
          <w:rFonts w:ascii="Cambria" w:eastAsia="Times New Roman" w:hAnsi="Cambria" w:cs="Arial"/>
          <w:sz w:val="24"/>
          <w:szCs w:val="24"/>
        </w:rPr>
        <w:t xml:space="preserve">2. </w:t>
      </w:r>
      <w:r w:rsidR="00566E5D" w:rsidRPr="00B80442">
        <w:rPr>
          <w:rFonts w:ascii="Cambria" w:eastAsia="Times New Roman" w:hAnsi="Cambria" w:cs="Arial"/>
          <w:sz w:val="24"/>
          <w:szCs w:val="24"/>
        </w:rPr>
        <w:t>Fracaso del proce</w:t>
      </w:r>
      <w:r w:rsidR="00566E5D">
        <w:rPr>
          <w:rFonts w:ascii="Cambria" w:eastAsia="Times New Roman" w:hAnsi="Cambria" w:cs="Arial"/>
          <w:sz w:val="24"/>
          <w:szCs w:val="24"/>
        </w:rPr>
        <w:t>dimiento</w:t>
      </w:r>
      <w:r w:rsidR="00566E5D" w:rsidRPr="00B80442">
        <w:rPr>
          <w:rFonts w:ascii="Cambria" w:eastAsia="Times New Roman" w:hAnsi="Cambria" w:cs="Arial"/>
          <w:sz w:val="24"/>
          <w:szCs w:val="24"/>
        </w:rPr>
        <w:t>.</w:t>
      </w:r>
    </w:p>
    <w:p w14:paraId="29C3B1F4" w14:textId="77777777" w:rsidR="00B01FD3" w:rsidRPr="00B80442" w:rsidRDefault="00B01FD3" w:rsidP="00D2375E">
      <w:pPr>
        <w:pStyle w:val="Sinespaciado"/>
        <w:jc w:val="both"/>
        <w:rPr>
          <w:rFonts w:ascii="Cambria" w:eastAsia="Times New Roman" w:hAnsi="Cambria" w:cs="Arial"/>
          <w:sz w:val="24"/>
          <w:szCs w:val="24"/>
        </w:rPr>
      </w:pPr>
    </w:p>
    <w:p w14:paraId="538E9AEE" w14:textId="77777777" w:rsidR="00B01FD3" w:rsidRPr="00B80442" w:rsidRDefault="00B01FD3" w:rsidP="008D3813">
      <w:pPr>
        <w:pStyle w:val="Sinespaciado"/>
        <w:jc w:val="both"/>
        <w:rPr>
          <w:rFonts w:ascii="Cambria" w:hAnsi="Cambria" w:cs="Arial"/>
          <w:sz w:val="24"/>
          <w:szCs w:val="24"/>
        </w:rPr>
      </w:pPr>
      <w:r w:rsidRPr="00B80442">
        <w:rPr>
          <w:rFonts w:ascii="Cambria" w:hAnsi="Cambria"/>
          <w:sz w:val="24"/>
          <w:szCs w:val="24"/>
        </w:rPr>
        <w:t xml:space="preserve">(i) </w:t>
      </w:r>
      <w:r w:rsidR="008D3813">
        <w:rPr>
          <w:rFonts w:ascii="Cambria" w:hAnsi="Cambria"/>
          <w:sz w:val="24"/>
          <w:szCs w:val="24"/>
        </w:rPr>
        <w:t>Vencido el requerimiento a que hace referencia el artículo 4, numeral 6, ordinal v</w:t>
      </w:r>
      <w:r w:rsidR="00A15D8C">
        <w:rPr>
          <w:rFonts w:ascii="Cambria" w:hAnsi="Cambria"/>
          <w:sz w:val="24"/>
          <w:szCs w:val="24"/>
        </w:rPr>
        <w:t>)</w:t>
      </w:r>
      <w:r w:rsidR="008D3813">
        <w:rPr>
          <w:rFonts w:ascii="Cambria" w:hAnsi="Cambria"/>
          <w:sz w:val="24"/>
          <w:szCs w:val="24"/>
        </w:rPr>
        <w:t xml:space="preserve">, </w:t>
      </w:r>
      <w:r w:rsidR="000379D8">
        <w:rPr>
          <w:rFonts w:ascii="Cambria" w:hAnsi="Cambria"/>
          <w:sz w:val="24"/>
          <w:szCs w:val="24"/>
        </w:rPr>
        <w:t xml:space="preserve">sin que </w:t>
      </w:r>
      <w:r w:rsidR="008D3813">
        <w:rPr>
          <w:rFonts w:ascii="Cambria" w:hAnsi="Cambria"/>
          <w:sz w:val="24"/>
          <w:szCs w:val="24"/>
        </w:rPr>
        <w:t xml:space="preserve">el deudor hubiere acreditado el cumplimiento, </w:t>
      </w:r>
      <w:r w:rsidR="000379D8">
        <w:rPr>
          <w:rFonts w:ascii="Cambria" w:hAnsi="Cambria"/>
          <w:sz w:val="24"/>
          <w:szCs w:val="24"/>
        </w:rPr>
        <w:t>o v</w:t>
      </w:r>
      <w:r w:rsidRPr="00B80442">
        <w:rPr>
          <w:rFonts w:ascii="Cambria" w:hAnsi="Cambria" w:cs="Arial"/>
          <w:sz w:val="24"/>
          <w:szCs w:val="24"/>
        </w:rPr>
        <w:t>encido el término de tres (3)</w:t>
      </w:r>
      <w:r w:rsidR="00285A0C">
        <w:rPr>
          <w:rFonts w:ascii="Cambria" w:hAnsi="Cambria" w:cs="Arial"/>
          <w:sz w:val="24"/>
          <w:szCs w:val="24"/>
        </w:rPr>
        <w:t xml:space="preserve"> meses</w:t>
      </w:r>
      <w:r w:rsidRPr="00B80442">
        <w:rPr>
          <w:rFonts w:ascii="Cambria" w:hAnsi="Cambria" w:cs="Arial"/>
          <w:sz w:val="24"/>
          <w:szCs w:val="24"/>
        </w:rPr>
        <w:t xml:space="preserve"> de duración del procedimiento sin que se hubiere logrado el acuerdo, se entenderá fracasado en los términos previstos en el artículo 10 del Decreto Legislativo 560 de 2020. </w:t>
      </w:r>
    </w:p>
    <w:p w14:paraId="20DA8CA1" w14:textId="77777777" w:rsidR="00B01FD3" w:rsidRPr="00B80442" w:rsidRDefault="00B01FD3" w:rsidP="00D2375E">
      <w:pPr>
        <w:pStyle w:val="Sinespaciado"/>
        <w:jc w:val="both"/>
        <w:rPr>
          <w:rFonts w:ascii="Cambria" w:hAnsi="Cambria" w:cs="Arial"/>
          <w:sz w:val="24"/>
          <w:szCs w:val="24"/>
        </w:rPr>
      </w:pPr>
    </w:p>
    <w:p w14:paraId="7B51D31A" w14:textId="77777777" w:rsidR="00B01FD3" w:rsidRDefault="00B01FD3" w:rsidP="00D2375E">
      <w:pPr>
        <w:pStyle w:val="Sinespaciado"/>
        <w:jc w:val="both"/>
        <w:rPr>
          <w:rFonts w:ascii="Cambria" w:hAnsi="Cambria" w:cs="Arial"/>
          <w:sz w:val="24"/>
          <w:szCs w:val="24"/>
        </w:rPr>
      </w:pPr>
      <w:r w:rsidRPr="00B80442">
        <w:rPr>
          <w:rFonts w:ascii="Cambria" w:hAnsi="Cambria" w:cs="Arial"/>
          <w:sz w:val="24"/>
          <w:szCs w:val="24"/>
        </w:rPr>
        <w:t xml:space="preserve">ii) En este caso, el mediador deberá informar de esta situación al deudor, a los acreedores vinculados y a la </w:t>
      </w:r>
      <w:r w:rsidR="000C13C3" w:rsidRPr="00B80442">
        <w:rPr>
          <w:rFonts w:ascii="Cambria" w:hAnsi="Cambria" w:cs="Arial"/>
          <w:sz w:val="24"/>
          <w:szCs w:val="24"/>
        </w:rPr>
        <w:t xml:space="preserve">cámara </w:t>
      </w:r>
      <w:r w:rsidRPr="00B80442">
        <w:rPr>
          <w:rFonts w:ascii="Cambria" w:hAnsi="Cambria" w:cs="Arial"/>
          <w:sz w:val="24"/>
          <w:szCs w:val="24"/>
        </w:rPr>
        <w:t xml:space="preserve">de </w:t>
      </w:r>
      <w:r w:rsidR="000C13C3" w:rsidRPr="00B80442">
        <w:rPr>
          <w:rFonts w:ascii="Cambria" w:hAnsi="Cambria" w:cs="Arial"/>
          <w:sz w:val="24"/>
          <w:szCs w:val="24"/>
        </w:rPr>
        <w:t>comercio</w:t>
      </w:r>
      <w:r w:rsidRPr="00B80442">
        <w:rPr>
          <w:rFonts w:ascii="Cambria" w:hAnsi="Cambria" w:cs="Arial"/>
          <w:sz w:val="24"/>
          <w:szCs w:val="24"/>
        </w:rPr>
        <w:t xml:space="preserve">. También deberá oficiar a los </w:t>
      </w:r>
      <w:r w:rsidRPr="00B80442">
        <w:rPr>
          <w:rFonts w:ascii="Cambria" w:hAnsi="Cambria" w:cs="Arial"/>
          <w:sz w:val="24"/>
          <w:szCs w:val="24"/>
        </w:rPr>
        <w:lastRenderedPageBreak/>
        <w:t>despachos judiciales y entidades que estuvieren conociendo de procesos ejecutivos, de restitución de tenencia y de cobro coactivo, tanto judiciales como extrajudiciales, para lo que corresponde.</w:t>
      </w:r>
    </w:p>
    <w:p w14:paraId="0D1C8BC0" w14:textId="77777777" w:rsidR="0030451F" w:rsidRDefault="0030451F" w:rsidP="00D2375E">
      <w:pPr>
        <w:pStyle w:val="Sinespaciado"/>
        <w:jc w:val="both"/>
        <w:rPr>
          <w:rFonts w:ascii="Cambria" w:hAnsi="Cambria" w:cs="Arial"/>
          <w:sz w:val="24"/>
          <w:szCs w:val="24"/>
        </w:rPr>
      </w:pPr>
    </w:p>
    <w:p w14:paraId="1B2A0F9B" w14:textId="77777777" w:rsidR="0030451F" w:rsidRDefault="0030451F" w:rsidP="00D2375E">
      <w:pPr>
        <w:pStyle w:val="Sinespaciado"/>
        <w:jc w:val="both"/>
        <w:rPr>
          <w:rFonts w:ascii="Cambria" w:hAnsi="Cambria" w:cs="Arial"/>
          <w:sz w:val="24"/>
          <w:szCs w:val="24"/>
        </w:rPr>
      </w:pPr>
    </w:p>
    <w:p w14:paraId="37A57265" w14:textId="77777777" w:rsidR="001E7249" w:rsidRDefault="00D70F5A" w:rsidP="00D2375E">
      <w:pPr>
        <w:pStyle w:val="Sinespaciado"/>
        <w:jc w:val="both"/>
        <w:rPr>
          <w:rFonts w:ascii="Cambria" w:hAnsi="Cambria" w:cs="Arial"/>
          <w:sz w:val="24"/>
          <w:szCs w:val="24"/>
        </w:rPr>
      </w:pPr>
      <w:r w:rsidRPr="008525F8">
        <w:rPr>
          <w:rFonts w:ascii="Cambria" w:hAnsi="Cambria" w:cs="Arial"/>
          <w:sz w:val="24"/>
          <w:szCs w:val="24"/>
        </w:rPr>
        <w:t xml:space="preserve">3. </w:t>
      </w:r>
      <w:r w:rsidR="001E7249" w:rsidRPr="008525F8">
        <w:rPr>
          <w:rFonts w:ascii="Cambria" w:hAnsi="Cambria" w:cs="Arial"/>
          <w:sz w:val="24"/>
          <w:szCs w:val="24"/>
        </w:rPr>
        <w:t xml:space="preserve"> Terminación del procedimiento y cesación de funciones del mediador</w:t>
      </w:r>
      <w:r w:rsidR="0002237C" w:rsidRPr="008525F8">
        <w:rPr>
          <w:rFonts w:ascii="Cambria" w:hAnsi="Cambria" w:cs="Arial"/>
          <w:sz w:val="24"/>
          <w:szCs w:val="24"/>
        </w:rPr>
        <w:t>.</w:t>
      </w:r>
    </w:p>
    <w:p w14:paraId="6122524C" w14:textId="77777777" w:rsidR="0030451F" w:rsidRPr="008525F8" w:rsidRDefault="0030451F" w:rsidP="00D2375E">
      <w:pPr>
        <w:pStyle w:val="Sinespaciado"/>
        <w:jc w:val="both"/>
        <w:rPr>
          <w:rFonts w:ascii="Cambria" w:hAnsi="Cambria" w:cs="Arial"/>
          <w:sz w:val="24"/>
          <w:szCs w:val="24"/>
        </w:rPr>
      </w:pPr>
    </w:p>
    <w:p w14:paraId="7CBC23FE" w14:textId="77777777" w:rsidR="00983E16" w:rsidRPr="008525F8" w:rsidRDefault="001E7249" w:rsidP="00D2375E">
      <w:pPr>
        <w:pStyle w:val="Sinespaciado"/>
        <w:jc w:val="both"/>
        <w:rPr>
          <w:rFonts w:ascii="Cambria" w:hAnsi="Cambria"/>
          <w:sz w:val="24"/>
          <w:szCs w:val="24"/>
        </w:rPr>
      </w:pPr>
      <w:r w:rsidRPr="008525F8">
        <w:rPr>
          <w:rFonts w:ascii="Cambria" w:hAnsi="Cambria" w:cs="Arial"/>
          <w:sz w:val="24"/>
          <w:szCs w:val="24"/>
        </w:rPr>
        <w:t xml:space="preserve">i) </w:t>
      </w:r>
      <w:r w:rsidR="003D5C77" w:rsidRPr="008525F8">
        <w:rPr>
          <w:rFonts w:ascii="Cambria" w:hAnsi="Cambria" w:cs="Arial"/>
          <w:sz w:val="24"/>
          <w:szCs w:val="24"/>
        </w:rPr>
        <w:t>La terminación del procedimiento de recuperación empresarial, por cualquier causa</w:t>
      </w:r>
      <w:r w:rsidR="006A30F8" w:rsidRPr="008525F8">
        <w:rPr>
          <w:rFonts w:ascii="Cambria" w:hAnsi="Cambria" w:cs="Arial"/>
          <w:sz w:val="24"/>
          <w:szCs w:val="24"/>
        </w:rPr>
        <w:t>, deberá ser inscrita</w:t>
      </w:r>
      <w:r w:rsidR="00381A69" w:rsidRPr="008525F8">
        <w:rPr>
          <w:rFonts w:ascii="Cambria" w:hAnsi="Cambria" w:cs="Arial"/>
          <w:sz w:val="24"/>
          <w:szCs w:val="24"/>
        </w:rPr>
        <w:t xml:space="preserve"> en el registro mercantil</w:t>
      </w:r>
      <w:r w:rsidR="006A30F8" w:rsidRPr="008525F8">
        <w:rPr>
          <w:rFonts w:ascii="Cambria" w:hAnsi="Cambria" w:cs="Arial"/>
          <w:sz w:val="24"/>
          <w:szCs w:val="24"/>
        </w:rPr>
        <w:t xml:space="preserve"> por la cámara de comercio </w:t>
      </w:r>
      <w:r w:rsidR="006A30F8" w:rsidRPr="008525F8">
        <w:rPr>
          <w:rFonts w:ascii="Cambria" w:hAnsi="Cambria"/>
          <w:sz w:val="24"/>
          <w:szCs w:val="24"/>
        </w:rPr>
        <w:t>correspondiente</w:t>
      </w:r>
      <w:r w:rsidRPr="008525F8">
        <w:rPr>
          <w:rFonts w:ascii="Cambria" w:hAnsi="Cambria"/>
          <w:sz w:val="24"/>
          <w:szCs w:val="24"/>
        </w:rPr>
        <w:t>, incluyendo el acuerdo de recuperación que se hubiere celebrado</w:t>
      </w:r>
      <w:r w:rsidR="006A30F8" w:rsidRPr="008525F8">
        <w:rPr>
          <w:rFonts w:ascii="Cambria" w:hAnsi="Cambria"/>
          <w:sz w:val="24"/>
          <w:szCs w:val="24"/>
        </w:rPr>
        <w:t xml:space="preserve">. </w:t>
      </w:r>
    </w:p>
    <w:p w14:paraId="58BDC72D" w14:textId="77777777" w:rsidR="0002237C" w:rsidRPr="008525F8" w:rsidRDefault="0002237C" w:rsidP="0002237C">
      <w:pPr>
        <w:pStyle w:val="Sinespaciado"/>
        <w:jc w:val="both"/>
        <w:rPr>
          <w:rFonts w:ascii="Cambria" w:hAnsi="Cambria" w:cs="Arial"/>
          <w:sz w:val="24"/>
          <w:szCs w:val="24"/>
        </w:rPr>
      </w:pPr>
    </w:p>
    <w:p w14:paraId="038EE597" w14:textId="77777777" w:rsidR="0002237C" w:rsidRDefault="0079103F" w:rsidP="0002237C">
      <w:pPr>
        <w:pStyle w:val="Sinespaciado"/>
        <w:jc w:val="both"/>
        <w:rPr>
          <w:rFonts w:ascii="Cambria" w:hAnsi="Cambria"/>
          <w:sz w:val="24"/>
          <w:szCs w:val="24"/>
        </w:rPr>
      </w:pPr>
      <w:r w:rsidRPr="008525F8">
        <w:rPr>
          <w:rFonts w:ascii="Cambria" w:hAnsi="Cambria"/>
          <w:sz w:val="24"/>
          <w:szCs w:val="24"/>
        </w:rPr>
        <w:t xml:space="preserve">ii) </w:t>
      </w:r>
      <w:r w:rsidR="0002237C" w:rsidRPr="008525F8">
        <w:rPr>
          <w:rFonts w:ascii="Cambria" w:hAnsi="Cambria"/>
          <w:sz w:val="24"/>
          <w:szCs w:val="24"/>
        </w:rPr>
        <w:t>Con la terminación del procedimiento cesa</w:t>
      </w:r>
      <w:r w:rsidRPr="008525F8">
        <w:rPr>
          <w:rFonts w:ascii="Cambria" w:hAnsi="Cambria"/>
          <w:sz w:val="24"/>
          <w:szCs w:val="24"/>
        </w:rPr>
        <w:t>n</w:t>
      </w:r>
      <w:r w:rsidR="0002237C" w:rsidRPr="008525F8">
        <w:rPr>
          <w:rFonts w:ascii="Cambria" w:hAnsi="Cambria"/>
          <w:sz w:val="24"/>
          <w:szCs w:val="24"/>
        </w:rPr>
        <w:t xml:space="preserve"> las funciones</w:t>
      </w:r>
      <w:r w:rsidRPr="008525F8">
        <w:rPr>
          <w:rFonts w:ascii="Cambria" w:hAnsi="Cambria"/>
          <w:sz w:val="24"/>
          <w:szCs w:val="24"/>
        </w:rPr>
        <w:t xml:space="preserve"> del mediador,</w:t>
      </w:r>
      <w:r w:rsidR="0002237C" w:rsidRPr="008525F8">
        <w:rPr>
          <w:rFonts w:ascii="Cambria" w:hAnsi="Cambria"/>
          <w:sz w:val="24"/>
          <w:szCs w:val="24"/>
        </w:rPr>
        <w:t xml:space="preserve"> </w:t>
      </w:r>
      <w:r w:rsidR="008866DC" w:rsidRPr="008525F8">
        <w:rPr>
          <w:rFonts w:ascii="Cambria" w:hAnsi="Cambria"/>
          <w:sz w:val="24"/>
          <w:szCs w:val="24"/>
        </w:rPr>
        <w:t>sin perjuicio de lo previsto en el artículo 1</w:t>
      </w:r>
      <w:r w:rsidR="00E41550">
        <w:rPr>
          <w:rFonts w:ascii="Cambria" w:hAnsi="Cambria"/>
          <w:sz w:val="24"/>
          <w:szCs w:val="24"/>
        </w:rPr>
        <w:t>1</w:t>
      </w:r>
      <w:r w:rsidR="008866DC" w:rsidRPr="008525F8">
        <w:rPr>
          <w:rFonts w:ascii="Cambria" w:hAnsi="Cambria"/>
          <w:sz w:val="24"/>
          <w:szCs w:val="24"/>
        </w:rPr>
        <w:t xml:space="preserve"> del Decreto </w:t>
      </w:r>
      <w:r w:rsidR="00396FBB">
        <w:rPr>
          <w:rFonts w:ascii="Cambria" w:hAnsi="Cambria"/>
          <w:sz w:val="24"/>
          <w:szCs w:val="24"/>
        </w:rPr>
        <w:t>842</w:t>
      </w:r>
      <w:r w:rsidR="008866DC" w:rsidRPr="008525F8">
        <w:rPr>
          <w:rFonts w:ascii="Cambria" w:hAnsi="Cambria"/>
          <w:sz w:val="24"/>
          <w:szCs w:val="24"/>
        </w:rPr>
        <w:t xml:space="preserve"> de 2020.</w:t>
      </w:r>
      <w:r w:rsidR="008866DC">
        <w:rPr>
          <w:rFonts w:ascii="Cambria" w:hAnsi="Cambria"/>
          <w:sz w:val="24"/>
          <w:szCs w:val="24"/>
        </w:rPr>
        <w:t xml:space="preserve"> </w:t>
      </w:r>
    </w:p>
    <w:p w14:paraId="1C0A75F9" w14:textId="77777777" w:rsidR="00E55DE5" w:rsidRPr="00656E0F" w:rsidRDefault="00E55DE5" w:rsidP="00D2375E">
      <w:pPr>
        <w:pStyle w:val="Sinespaciado"/>
        <w:jc w:val="both"/>
        <w:rPr>
          <w:rFonts w:ascii="Cambria" w:hAnsi="Cambria" w:cs="Arial"/>
          <w:sz w:val="24"/>
          <w:szCs w:val="24"/>
          <w:highlight w:val="cyan"/>
        </w:rPr>
      </w:pPr>
    </w:p>
    <w:p w14:paraId="585C9A10" w14:textId="77777777" w:rsidR="005C642B" w:rsidRPr="002E4AE6" w:rsidRDefault="00B01FD3" w:rsidP="001A41B1">
      <w:pPr>
        <w:pStyle w:val="Sinespaciado"/>
        <w:jc w:val="both"/>
        <w:rPr>
          <w:rFonts w:ascii="Cambria" w:hAnsi="Cambria"/>
          <w:b/>
          <w:sz w:val="24"/>
          <w:szCs w:val="24"/>
        </w:rPr>
      </w:pPr>
      <w:r w:rsidRPr="00903AD3">
        <w:rPr>
          <w:rFonts w:ascii="Cambria" w:hAnsi="Cambria"/>
          <w:b/>
          <w:sz w:val="24"/>
          <w:szCs w:val="24"/>
        </w:rPr>
        <w:t xml:space="preserve">ARTÍCULO 7. </w:t>
      </w:r>
      <w:r w:rsidR="001A41B1">
        <w:rPr>
          <w:rFonts w:ascii="Cambria" w:hAnsi="Cambria"/>
          <w:b/>
          <w:sz w:val="24"/>
          <w:szCs w:val="24"/>
        </w:rPr>
        <w:t>Función del mediador en el trámite de validación judicial expedito.</w:t>
      </w:r>
      <w:r w:rsidR="002E4AE6">
        <w:rPr>
          <w:rFonts w:ascii="Cambria" w:hAnsi="Cambria"/>
          <w:b/>
          <w:sz w:val="24"/>
          <w:szCs w:val="24"/>
        </w:rPr>
        <w:t xml:space="preserve"> </w:t>
      </w:r>
      <w:r w:rsidR="001A41B1">
        <w:rPr>
          <w:rFonts w:ascii="Cambria" w:hAnsi="Cambria"/>
          <w:bCs/>
          <w:sz w:val="24"/>
          <w:szCs w:val="24"/>
        </w:rPr>
        <w:t>A partir del día siguiente de la ejecutoria de la providencia que diera apertura al proceso de validación judicial, e</w:t>
      </w:r>
      <w:r w:rsidR="00CA09F0" w:rsidRPr="00903AD3">
        <w:rPr>
          <w:rFonts w:ascii="Cambria" w:hAnsi="Cambria"/>
          <w:bCs/>
          <w:sz w:val="24"/>
          <w:szCs w:val="24"/>
        </w:rPr>
        <w:t>l mediador deberá</w:t>
      </w:r>
      <w:r w:rsidR="00536611" w:rsidRPr="00903AD3">
        <w:rPr>
          <w:rFonts w:ascii="Cambria" w:hAnsi="Cambria"/>
          <w:bCs/>
          <w:sz w:val="24"/>
          <w:szCs w:val="24"/>
        </w:rPr>
        <w:t xml:space="preserve"> dar</w:t>
      </w:r>
      <w:r w:rsidR="00CA09F0" w:rsidRPr="00903AD3">
        <w:rPr>
          <w:rFonts w:ascii="Cambria" w:hAnsi="Cambria"/>
          <w:bCs/>
          <w:sz w:val="24"/>
          <w:szCs w:val="24"/>
        </w:rPr>
        <w:t xml:space="preserve"> cumpli</w:t>
      </w:r>
      <w:r w:rsidR="00536611" w:rsidRPr="00903AD3">
        <w:rPr>
          <w:rFonts w:ascii="Cambria" w:hAnsi="Cambria"/>
          <w:bCs/>
          <w:sz w:val="24"/>
          <w:szCs w:val="24"/>
        </w:rPr>
        <w:t xml:space="preserve">miento a lo previsto </w:t>
      </w:r>
      <w:r w:rsidR="00CA09F0" w:rsidRPr="00903AD3">
        <w:rPr>
          <w:rFonts w:ascii="Cambria" w:hAnsi="Cambria"/>
          <w:bCs/>
          <w:sz w:val="24"/>
          <w:szCs w:val="24"/>
        </w:rPr>
        <w:t>en el artículo 1</w:t>
      </w:r>
      <w:r w:rsidR="00E41550">
        <w:rPr>
          <w:rFonts w:ascii="Cambria" w:hAnsi="Cambria"/>
          <w:bCs/>
          <w:sz w:val="24"/>
          <w:szCs w:val="24"/>
        </w:rPr>
        <w:t>1</w:t>
      </w:r>
      <w:r w:rsidR="00CA09F0" w:rsidRPr="00903AD3">
        <w:rPr>
          <w:rFonts w:ascii="Cambria" w:hAnsi="Cambria"/>
          <w:bCs/>
          <w:sz w:val="24"/>
          <w:szCs w:val="24"/>
        </w:rPr>
        <w:t xml:space="preserve"> del Decreto </w:t>
      </w:r>
      <w:r w:rsidR="00396FBB">
        <w:rPr>
          <w:rFonts w:ascii="Cambria" w:hAnsi="Cambria"/>
          <w:bCs/>
          <w:sz w:val="24"/>
          <w:szCs w:val="24"/>
        </w:rPr>
        <w:t>842</w:t>
      </w:r>
      <w:r w:rsidR="00CA09F0" w:rsidRPr="00903AD3">
        <w:rPr>
          <w:rFonts w:ascii="Cambria" w:hAnsi="Cambria"/>
          <w:bCs/>
          <w:sz w:val="24"/>
          <w:szCs w:val="24"/>
        </w:rPr>
        <w:t xml:space="preserve"> de 2020 </w:t>
      </w:r>
      <w:r w:rsidR="00CA09F0" w:rsidRPr="00E41550">
        <w:rPr>
          <w:rFonts w:ascii="Cambria" w:hAnsi="Cambria"/>
          <w:bCs/>
          <w:sz w:val="24"/>
          <w:szCs w:val="24"/>
        </w:rPr>
        <w:t>respecto de l</w:t>
      </w:r>
      <w:r w:rsidR="006A156E" w:rsidRPr="00E41550">
        <w:rPr>
          <w:rFonts w:ascii="Cambria" w:hAnsi="Cambria"/>
          <w:bCs/>
          <w:sz w:val="24"/>
          <w:szCs w:val="24"/>
        </w:rPr>
        <w:t xml:space="preserve">as </w:t>
      </w:r>
      <w:r w:rsidR="003056CB" w:rsidRPr="00E41550">
        <w:rPr>
          <w:rFonts w:ascii="Cambria" w:hAnsi="Cambria"/>
          <w:bCs/>
          <w:sz w:val="24"/>
          <w:szCs w:val="24"/>
        </w:rPr>
        <w:t xml:space="preserve">objeciones </w:t>
      </w:r>
      <w:r w:rsidR="006A156E" w:rsidRPr="00E41550">
        <w:rPr>
          <w:rFonts w:ascii="Cambria" w:hAnsi="Cambria"/>
          <w:bCs/>
          <w:sz w:val="24"/>
          <w:szCs w:val="24"/>
        </w:rPr>
        <w:t>al proyecto de calificación y graduación de créditos y determinación de derechos de voto</w:t>
      </w:r>
      <w:r w:rsidR="009A1838" w:rsidRPr="00E41550">
        <w:rPr>
          <w:rFonts w:ascii="Cambria" w:hAnsi="Cambria"/>
          <w:bCs/>
          <w:sz w:val="24"/>
          <w:szCs w:val="24"/>
        </w:rPr>
        <w:t xml:space="preserve"> de</w:t>
      </w:r>
      <w:r w:rsidR="009D47A5" w:rsidRPr="00E41550">
        <w:rPr>
          <w:rFonts w:ascii="Cambria" w:hAnsi="Cambria"/>
          <w:bCs/>
          <w:sz w:val="24"/>
          <w:szCs w:val="24"/>
        </w:rPr>
        <w:t xml:space="preserve"> los acreedores que no comparecieron a</w:t>
      </w:r>
      <w:r w:rsidR="00E84761" w:rsidRPr="00E41550">
        <w:rPr>
          <w:rFonts w:ascii="Cambria" w:hAnsi="Cambria"/>
          <w:bCs/>
          <w:sz w:val="24"/>
          <w:szCs w:val="24"/>
        </w:rPr>
        <w:t xml:space="preserve"> la mediación</w:t>
      </w:r>
      <w:r w:rsidR="009D47A5" w:rsidRPr="00E41550">
        <w:rPr>
          <w:rFonts w:ascii="Cambria" w:hAnsi="Cambria"/>
          <w:bCs/>
          <w:sz w:val="24"/>
          <w:szCs w:val="24"/>
        </w:rPr>
        <w:t xml:space="preserve"> o votaron negativamente el acuerdo de recuperación</w:t>
      </w:r>
      <w:r w:rsidR="009A1838" w:rsidRPr="00E41550">
        <w:rPr>
          <w:rFonts w:ascii="Cambria" w:hAnsi="Cambria"/>
          <w:bCs/>
          <w:sz w:val="24"/>
          <w:szCs w:val="24"/>
        </w:rPr>
        <w:t>.</w:t>
      </w:r>
      <w:r w:rsidR="009A1838" w:rsidRPr="00903AD3">
        <w:rPr>
          <w:rFonts w:ascii="Cambria" w:hAnsi="Cambria"/>
          <w:bCs/>
          <w:sz w:val="24"/>
          <w:szCs w:val="24"/>
        </w:rPr>
        <w:t xml:space="preserve"> </w:t>
      </w:r>
    </w:p>
    <w:p w14:paraId="738F3206" w14:textId="77777777" w:rsidR="008116F1" w:rsidRDefault="008116F1" w:rsidP="00D2375E">
      <w:pPr>
        <w:pStyle w:val="Sinespaciado"/>
        <w:jc w:val="both"/>
        <w:rPr>
          <w:rFonts w:ascii="Cambria" w:hAnsi="Cambria"/>
          <w:b/>
          <w:color w:val="141414"/>
          <w:sz w:val="24"/>
          <w:szCs w:val="24"/>
        </w:rPr>
      </w:pPr>
    </w:p>
    <w:p w14:paraId="577F04B1" w14:textId="77777777" w:rsidR="00B01FD3" w:rsidRPr="00B80442" w:rsidRDefault="00B01FD3" w:rsidP="00D2375E">
      <w:pPr>
        <w:pStyle w:val="Sinespaciado"/>
        <w:jc w:val="both"/>
        <w:rPr>
          <w:rFonts w:ascii="Cambria" w:hAnsi="Cambria"/>
          <w:b/>
          <w:color w:val="141414"/>
          <w:sz w:val="24"/>
          <w:szCs w:val="24"/>
        </w:rPr>
      </w:pPr>
      <w:r w:rsidRPr="00933E44">
        <w:rPr>
          <w:rFonts w:ascii="Cambria" w:hAnsi="Cambria"/>
          <w:b/>
          <w:color w:val="141414"/>
          <w:sz w:val="24"/>
          <w:szCs w:val="24"/>
        </w:rPr>
        <w:t xml:space="preserve">ARTÍCULO </w:t>
      </w:r>
      <w:r w:rsidR="008116F1">
        <w:rPr>
          <w:rFonts w:ascii="Cambria" w:hAnsi="Cambria"/>
          <w:b/>
          <w:color w:val="141414"/>
          <w:sz w:val="24"/>
          <w:szCs w:val="24"/>
        </w:rPr>
        <w:t>8</w:t>
      </w:r>
      <w:r w:rsidRPr="00933E44">
        <w:rPr>
          <w:rFonts w:ascii="Cambria" w:hAnsi="Cambria"/>
          <w:b/>
          <w:color w:val="141414"/>
          <w:sz w:val="24"/>
          <w:szCs w:val="24"/>
        </w:rPr>
        <w:t>. Responsabilidad y exoneración de responsabilidad.</w:t>
      </w:r>
    </w:p>
    <w:p w14:paraId="3EE3E586" w14:textId="77777777" w:rsidR="00B01FD3" w:rsidRPr="00B80442" w:rsidRDefault="00B01FD3" w:rsidP="00D2375E">
      <w:pPr>
        <w:pStyle w:val="Sinespaciado"/>
        <w:jc w:val="both"/>
        <w:rPr>
          <w:rFonts w:ascii="Cambria" w:hAnsi="Cambria"/>
          <w:b/>
          <w:color w:val="141414"/>
          <w:sz w:val="24"/>
          <w:szCs w:val="24"/>
        </w:rPr>
      </w:pPr>
    </w:p>
    <w:p w14:paraId="47E91CBF"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 xml:space="preserve">1. Los mediadores en su calidad de profesionales serán responsables por los daños o perjuicios que hubieren ocasionado, por su acción u omisión, directa o indirectamente, al deudor solicitante del procedimiento de recuperación empresarial, a los acreedores, a cualquier parte interesada en este trámite o a terceros, como consecuencia de haber incumplido con sus obligaciones y deberes de conformidad con el presente reglamento y la ley. </w:t>
      </w:r>
    </w:p>
    <w:p w14:paraId="5500A7C6" w14:textId="77777777" w:rsidR="00B01FD3" w:rsidRPr="00B80442" w:rsidRDefault="00B01FD3" w:rsidP="00D2375E">
      <w:pPr>
        <w:pStyle w:val="Sinespaciado"/>
        <w:jc w:val="both"/>
        <w:rPr>
          <w:rFonts w:ascii="Cambria" w:hAnsi="Cambria"/>
          <w:sz w:val="24"/>
          <w:szCs w:val="24"/>
        </w:rPr>
      </w:pPr>
    </w:p>
    <w:p w14:paraId="15312F59"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 xml:space="preserve">2. Ni la </w:t>
      </w:r>
      <w:r w:rsidR="008315C1">
        <w:rPr>
          <w:rFonts w:ascii="Cambria" w:hAnsi="Cambria"/>
          <w:sz w:val="24"/>
          <w:szCs w:val="24"/>
        </w:rPr>
        <w:t>c</w:t>
      </w:r>
      <w:r w:rsidR="00C852C5" w:rsidRPr="00B80442">
        <w:rPr>
          <w:rFonts w:ascii="Cambria" w:hAnsi="Cambria"/>
          <w:sz w:val="24"/>
          <w:szCs w:val="24"/>
        </w:rPr>
        <w:t xml:space="preserve">ámara </w:t>
      </w:r>
      <w:r w:rsidRPr="00B80442">
        <w:rPr>
          <w:rFonts w:ascii="Cambria" w:hAnsi="Cambria"/>
          <w:sz w:val="24"/>
          <w:szCs w:val="24"/>
        </w:rPr>
        <w:t xml:space="preserve">de </w:t>
      </w:r>
      <w:r w:rsidR="008315C1">
        <w:rPr>
          <w:rFonts w:ascii="Cambria" w:hAnsi="Cambria"/>
          <w:sz w:val="24"/>
          <w:szCs w:val="24"/>
        </w:rPr>
        <w:t>c</w:t>
      </w:r>
      <w:r w:rsidR="00C852C5" w:rsidRPr="00B80442">
        <w:rPr>
          <w:rFonts w:ascii="Cambria" w:hAnsi="Cambria"/>
          <w:sz w:val="24"/>
          <w:szCs w:val="24"/>
        </w:rPr>
        <w:t>omercio</w:t>
      </w:r>
      <w:r w:rsidRPr="00B80442">
        <w:rPr>
          <w:rFonts w:ascii="Cambria" w:hAnsi="Cambria"/>
          <w:sz w:val="24"/>
          <w:szCs w:val="24"/>
        </w:rPr>
        <w:t xml:space="preserve">, directamente o a través de su centro de conciliación, ni ninguno de sus empleados serán responsables civilmente por ningún tipo de perjuicio que sea causado por conductas de los miembros de sus listas, salvo aquellos eventos en que aparezca manifiesto que el funcionario de la </w:t>
      </w:r>
      <w:r w:rsidR="008315C1">
        <w:rPr>
          <w:rFonts w:ascii="Cambria" w:hAnsi="Cambria"/>
          <w:sz w:val="24"/>
          <w:szCs w:val="24"/>
        </w:rPr>
        <w:t>c</w:t>
      </w:r>
      <w:r w:rsidR="00BF036E" w:rsidRPr="00B80442">
        <w:rPr>
          <w:rFonts w:ascii="Cambria" w:hAnsi="Cambria"/>
          <w:sz w:val="24"/>
          <w:szCs w:val="24"/>
        </w:rPr>
        <w:t xml:space="preserve">ámara </w:t>
      </w:r>
      <w:r w:rsidRPr="00B80442">
        <w:rPr>
          <w:rFonts w:ascii="Cambria" w:hAnsi="Cambria"/>
          <w:sz w:val="24"/>
          <w:szCs w:val="24"/>
        </w:rPr>
        <w:t xml:space="preserve">de </w:t>
      </w:r>
      <w:r w:rsidR="008315C1">
        <w:rPr>
          <w:rFonts w:ascii="Cambria" w:hAnsi="Cambria"/>
          <w:sz w:val="24"/>
          <w:szCs w:val="24"/>
        </w:rPr>
        <w:t>c</w:t>
      </w:r>
      <w:r w:rsidR="00BF036E" w:rsidRPr="00B80442">
        <w:rPr>
          <w:rFonts w:ascii="Cambria" w:hAnsi="Cambria"/>
          <w:sz w:val="24"/>
          <w:szCs w:val="24"/>
        </w:rPr>
        <w:t xml:space="preserve">omercio </w:t>
      </w:r>
      <w:r w:rsidRPr="00B80442">
        <w:rPr>
          <w:rFonts w:ascii="Cambria" w:hAnsi="Cambria"/>
          <w:sz w:val="24"/>
          <w:szCs w:val="24"/>
        </w:rPr>
        <w:t xml:space="preserve">ha actuado con culpa grave o de manera dolosa. </w:t>
      </w:r>
    </w:p>
    <w:p w14:paraId="1AF229B3" w14:textId="77777777" w:rsidR="00B01FD3" w:rsidRPr="00B80442" w:rsidRDefault="00B01FD3" w:rsidP="00D2375E">
      <w:pPr>
        <w:pStyle w:val="Sinespaciado"/>
        <w:jc w:val="both"/>
        <w:rPr>
          <w:rFonts w:ascii="Cambria" w:hAnsi="Cambria"/>
          <w:sz w:val="24"/>
          <w:szCs w:val="24"/>
        </w:rPr>
      </w:pPr>
    </w:p>
    <w:p w14:paraId="57366CA0" w14:textId="77777777" w:rsidR="00B01FD3" w:rsidRPr="00B80442" w:rsidRDefault="00E602B1" w:rsidP="00D2375E">
      <w:pPr>
        <w:pStyle w:val="Sinespaciado"/>
        <w:jc w:val="both"/>
        <w:rPr>
          <w:rFonts w:ascii="Cambria" w:hAnsi="Cambria"/>
          <w:sz w:val="24"/>
          <w:szCs w:val="24"/>
        </w:rPr>
      </w:pPr>
      <w:r w:rsidRPr="00B80442">
        <w:rPr>
          <w:rFonts w:ascii="Cambria" w:hAnsi="Cambria"/>
          <w:b/>
          <w:sz w:val="24"/>
          <w:szCs w:val="24"/>
        </w:rPr>
        <w:t xml:space="preserve">ARTÍCULO </w:t>
      </w:r>
      <w:r w:rsidR="008116F1">
        <w:rPr>
          <w:rFonts w:ascii="Cambria" w:hAnsi="Cambria"/>
          <w:b/>
          <w:sz w:val="24"/>
          <w:szCs w:val="24"/>
        </w:rPr>
        <w:t>9</w:t>
      </w:r>
      <w:r w:rsidR="00B01FD3" w:rsidRPr="00B80442">
        <w:rPr>
          <w:rFonts w:ascii="Cambria" w:hAnsi="Cambria"/>
          <w:b/>
          <w:sz w:val="24"/>
          <w:szCs w:val="24"/>
        </w:rPr>
        <w:t xml:space="preserve">. Reglas especiales del arbitraje en procesos de recuperación empresarial. </w:t>
      </w:r>
      <w:r w:rsidR="00B01FD3" w:rsidRPr="00B80442">
        <w:rPr>
          <w:rFonts w:ascii="Cambria" w:hAnsi="Cambria"/>
          <w:sz w:val="24"/>
          <w:szCs w:val="24"/>
        </w:rPr>
        <w:t xml:space="preserve">El arbitraje que se adelante en el marco de los procesos de recuperación empresarial se sujetará a las siguientes reglas especiales, sin perjuicio de las disposiciones aplicables del </w:t>
      </w:r>
      <w:r w:rsidR="006A5CFF" w:rsidRPr="00B80442">
        <w:rPr>
          <w:rFonts w:ascii="Cambria" w:hAnsi="Cambria"/>
          <w:sz w:val="24"/>
          <w:szCs w:val="24"/>
        </w:rPr>
        <w:t xml:space="preserve">Decreto Legislativo </w:t>
      </w:r>
      <w:r w:rsidR="00B01FD3" w:rsidRPr="00B80442">
        <w:rPr>
          <w:rFonts w:ascii="Cambria" w:hAnsi="Cambria"/>
          <w:sz w:val="24"/>
          <w:szCs w:val="24"/>
        </w:rPr>
        <w:t xml:space="preserve">560 de 2020 y </w:t>
      </w:r>
      <w:r w:rsidR="0016378E">
        <w:rPr>
          <w:rFonts w:ascii="Cambria" w:hAnsi="Cambria"/>
          <w:sz w:val="24"/>
          <w:szCs w:val="24"/>
        </w:rPr>
        <w:t xml:space="preserve">el </w:t>
      </w:r>
      <w:r w:rsidR="006A5CFF" w:rsidRPr="00B80442">
        <w:rPr>
          <w:rFonts w:ascii="Cambria" w:hAnsi="Cambria"/>
          <w:sz w:val="24"/>
          <w:szCs w:val="24"/>
        </w:rPr>
        <w:t xml:space="preserve">Decreto </w:t>
      </w:r>
      <w:r w:rsidR="008315C1">
        <w:rPr>
          <w:rFonts w:ascii="Cambria" w:hAnsi="Cambria"/>
          <w:sz w:val="24"/>
          <w:szCs w:val="24"/>
        </w:rPr>
        <w:t>842</w:t>
      </w:r>
      <w:r w:rsidR="00B01FD3" w:rsidRPr="00B80442">
        <w:rPr>
          <w:rFonts w:ascii="Cambria" w:hAnsi="Cambria"/>
          <w:sz w:val="24"/>
          <w:szCs w:val="24"/>
        </w:rPr>
        <w:t xml:space="preserve"> de 2020, y dando aplicación subsidiaria a lo establecido </w:t>
      </w:r>
      <w:r w:rsidR="00BF036E" w:rsidRPr="00B80442">
        <w:rPr>
          <w:rFonts w:ascii="Cambria" w:hAnsi="Cambria"/>
          <w:sz w:val="24"/>
          <w:szCs w:val="24"/>
        </w:rPr>
        <w:t xml:space="preserve">en los reglamentos arbitrales de los centros correspondientes </w:t>
      </w:r>
      <w:r w:rsidR="00BF036E">
        <w:rPr>
          <w:rFonts w:ascii="Cambria" w:hAnsi="Cambria"/>
          <w:sz w:val="24"/>
          <w:szCs w:val="24"/>
        </w:rPr>
        <w:t xml:space="preserve">y </w:t>
      </w:r>
      <w:r w:rsidR="00B01FD3" w:rsidRPr="00B80442">
        <w:rPr>
          <w:rFonts w:ascii="Cambria" w:hAnsi="Cambria"/>
          <w:sz w:val="24"/>
          <w:szCs w:val="24"/>
        </w:rPr>
        <w:t xml:space="preserve">en la </w:t>
      </w:r>
      <w:r w:rsidR="006A5CFF" w:rsidRPr="00B80442">
        <w:rPr>
          <w:rFonts w:ascii="Cambria" w:hAnsi="Cambria"/>
          <w:sz w:val="24"/>
          <w:szCs w:val="24"/>
        </w:rPr>
        <w:t xml:space="preserve">Ley </w:t>
      </w:r>
      <w:r w:rsidR="00B01FD3" w:rsidRPr="00B80442">
        <w:rPr>
          <w:rFonts w:ascii="Cambria" w:hAnsi="Cambria"/>
          <w:sz w:val="24"/>
          <w:szCs w:val="24"/>
        </w:rPr>
        <w:t xml:space="preserve">1563 de 2012: </w:t>
      </w:r>
    </w:p>
    <w:p w14:paraId="5DF22398" w14:textId="77777777" w:rsidR="00B01FD3" w:rsidRPr="00B80442" w:rsidRDefault="00B01FD3" w:rsidP="00D2375E">
      <w:pPr>
        <w:pStyle w:val="Sinespaciado"/>
        <w:jc w:val="both"/>
        <w:rPr>
          <w:rFonts w:ascii="Cambria" w:hAnsi="Cambria"/>
          <w:bCs/>
          <w:sz w:val="24"/>
          <w:szCs w:val="24"/>
        </w:rPr>
      </w:pPr>
    </w:p>
    <w:p w14:paraId="2D4C6685" w14:textId="77777777" w:rsidR="00B01FD3" w:rsidRPr="00B80442" w:rsidRDefault="00B01FD3" w:rsidP="00D2375E">
      <w:pPr>
        <w:pStyle w:val="Sinespaciado"/>
        <w:jc w:val="both"/>
        <w:rPr>
          <w:rFonts w:ascii="Cambria" w:hAnsi="Cambria"/>
          <w:sz w:val="24"/>
          <w:szCs w:val="24"/>
        </w:rPr>
      </w:pPr>
      <w:r w:rsidRPr="00B80442">
        <w:rPr>
          <w:rFonts w:ascii="Cambria" w:hAnsi="Cambria"/>
          <w:bCs/>
          <w:sz w:val="24"/>
          <w:szCs w:val="24"/>
        </w:rPr>
        <w:lastRenderedPageBreak/>
        <w:t xml:space="preserve">1. </w:t>
      </w:r>
      <w:r w:rsidRPr="00B80442">
        <w:rPr>
          <w:rFonts w:ascii="Cambria" w:hAnsi="Cambria"/>
          <w:sz w:val="24"/>
          <w:szCs w:val="24"/>
        </w:rPr>
        <w:t>El proceso arbitral se tramitará en el centro de arbitraje acordado por las partes, o en su defecto, al que corresponda de conformidad con las reglas establecidas para el efecto en el artículo 12 de la Ley 1563 de 2012.</w:t>
      </w:r>
    </w:p>
    <w:p w14:paraId="6705D029" w14:textId="77777777" w:rsidR="00B01FD3" w:rsidRPr="00B80442" w:rsidRDefault="00B01FD3" w:rsidP="00D2375E">
      <w:pPr>
        <w:pStyle w:val="Sinespaciado"/>
        <w:jc w:val="both"/>
        <w:rPr>
          <w:rFonts w:ascii="Cambria" w:hAnsi="Cambria"/>
          <w:sz w:val="24"/>
          <w:szCs w:val="24"/>
        </w:rPr>
      </w:pPr>
    </w:p>
    <w:p w14:paraId="650F988C"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 xml:space="preserve">2. La solicitud </w:t>
      </w:r>
      <w:r w:rsidRPr="00B80442">
        <w:rPr>
          <w:rFonts w:ascii="Cambria" w:hAnsi="Cambria"/>
          <w:bCs/>
          <w:color w:val="141414"/>
          <w:sz w:val="24"/>
          <w:szCs w:val="24"/>
        </w:rPr>
        <w:t>para resolver las objeciones, observaciones o controversias que surjan del acuerdo de recuperación empresarial</w:t>
      </w:r>
      <w:r w:rsidRPr="00B80442">
        <w:rPr>
          <w:rFonts w:ascii="Cambria" w:hAnsi="Cambria"/>
          <w:sz w:val="24"/>
          <w:szCs w:val="24"/>
        </w:rPr>
        <w:t xml:space="preserve"> </w:t>
      </w:r>
      <w:r w:rsidR="008116F1">
        <w:rPr>
          <w:rFonts w:ascii="Cambria" w:hAnsi="Cambria"/>
          <w:sz w:val="24"/>
          <w:szCs w:val="24"/>
        </w:rPr>
        <w:t xml:space="preserve">o para extender sus efectos </w:t>
      </w:r>
      <w:r w:rsidRPr="00B80442">
        <w:rPr>
          <w:rFonts w:ascii="Cambria" w:hAnsi="Cambria"/>
          <w:sz w:val="24"/>
          <w:szCs w:val="24"/>
        </w:rPr>
        <w:t xml:space="preserve">deberá contener: </w:t>
      </w:r>
    </w:p>
    <w:p w14:paraId="225C2307" w14:textId="77777777" w:rsidR="00B01FD3" w:rsidRPr="00B80442" w:rsidRDefault="00B01FD3" w:rsidP="00D2375E">
      <w:pPr>
        <w:pStyle w:val="Sinespaciado"/>
        <w:jc w:val="both"/>
        <w:rPr>
          <w:rFonts w:ascii="Cambria" w:hAnsi="Cambria"/>
          <w:sz w:val="24"/>
          <w:szCs w:val="24"/>
        </w:rPr>
      </w:pPr>
    </w:p>
    <w:p w14:paraId="43B89A29"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 xml:space="preserve">i) Centro de arbitraje al que se dirige; nombre y domicilio de las partes; indicación del pacto arbitral invocado. </w:t>
      </w:r>
    </w:p>
    <w:p w14:paraId="1BFEEFD6" w14:textId="77777777" w:rsidR="00B01FD3" w:rsidRPr="00B80442" w:rsidRDefault="00B01FD3" w:rsidP="00D2375E">
      <w:pPr>
        <w:pStyle w:val="Sinespaciado"/>
        <w:jc w:val="both"/>
        <w:rPr>
          <w:rFonts w:ascii="Cambria" w:hAnsi="Cambria"/>
          <w:sz w:val="24"/>
          <w:szCs w:val="24"/>
        </w:rPr>
      </w:pPr>
    </w:p>
    <w:p w14:paraId="1E43AF86" w14:textId="77777777" w:rsidR="00B01FD3" w:rsidRPr="00B80442" w:rsidRDefault="00B01FD3" w:rsidP="00D2375E">
      <w:pPr>
        <w:pStyle w:val="Sinespaciado"/>
        <w:jc w:val="both"/>
        <w:rPr>
          <w:rFonts w:ascii="Cambria" w:hAnsi="Cambria"/>
          <w:sz w:val="24"/>
          <w:szCs w:val="24"/>
        </w:rPr>
      </w:pPr>
      <w:r w:rsidRPr="00B80442">
        <w:rPr>
          <w:rFonts w:ascii="Cambria" w:hAnsi="Cambria"/>
          <w:sz w:val="24"/>
          <w:szCs w:val="24"/>
        </w:rPr>
        <w:t>ii) Lugar, dirección física y electrónica que tengan o estén obligados a llevar, donde las partes, sus representantes y el apoderado del demandante recibirán notificaciones.</w:t>
      </w:r>
    </w:p>
    <w:p w14:paraId="25B165CC" w14:textId="77777777" w:rsidR="00B01FD3" w:rsidRPr="00B80442" w:rsidRDefault="00B01FD3" w:rsidP="00D2375E">
      <w:pPr>
        <w:pStyle w:val="Sinespaciado"/>
        <w:jc w:val="both"/>
        <w:rPr>
          <w:rFonts w:ascii="Cambria" w:hAnsi="Cambria"/>
          <w:sz w:val="24"/>
          <w:szCs w:val="24"/>
        </w:rPr>
      </w:pPr>
    </w:p>
    <w:p w14:paraId="219B0CD7" w14:textId="77777777" w:rsidR="00B01FD3" w:rsidRDefault="00B01FD3" w:rsidP="00D2375E">
      <w:pPr>
        <w:pStyle w:val="Sinespaciado"/>
        <w:jc w:val="both"/>
        <w:rPr>
          <w:rFonts w:ascii="Cambria" w:hAnsi="Cambria"/>
          <w:sz w:val="24"/>
          <w:szCs w:val="24"/>
        </w:rPr>
      </w:pPr>
      <w:r w:rsidRPr="005C4BD4">
        <w:rPr>
          <w:rFonts w:ascii="Cambria" w:hAnsi="Cambria"/>
          <w:sz w:val="24"/>
          <w:szCs w:val="24"/>
        </w:rPr>
        <w:t>iii) La solicitud deberá precisar las</w:t>
      </w:r>
      <w:r w:rsidR="009C7437" w:rsidRPr="005C4BD4">
        <w:rPr>
          <w:rFonts w:ascii="Cambria" w:hAnsi="Cambria"/>
          <w:sz w:val="24"/>
          <w:szCs w:val="24"/>
        </w:rPr>
        <w:t xml:space="preserve"> </w:t>
      </w:r>
      <w:r w:rsidRPr="005C4BD4">
        <w:rPr>
          <w:rFonts w:ascii="Cambria" w:hAnsi="Cambria"/>
          <w:sz w:val="24"/>
          <w:szCs w:val="24"/>
        </w:rPr>
        <w:t>objeciones</w:t>
      </w:r>
      <w:r w:rsidR="00396FBB" w:rsidRPr="005C4BD4">
        <w:rPr>
          <w:rFonts w:ascii="Cambria" w:hAnsi="Cambria"/>
          <w:sz w:val="24"/>
          <w:szCs w:val="24"/>
        </w:rPr>
        <w:t>,</w:t>
      </w:r>
      <w:r w:rsidRPr="005C4BD4">
        <w:rPr>
          <w:rFonts w:ascii="Cambria" w:hAnsi="Cambria"/>
          <w:sz w:val="24"/>
          <w:szCs w:val="24"/>
        </w:rPr>
        <w:t xml:space="preserve"> </w:t>
      </w:r>
      <w:r w:rsidR="00396FBB" w:rsidRPr="005C4BD4">
        <w:rPr>
          <w:rFonts w:ascii="Cambria" w:hAnsi="Cambria"/>
          <w:sz w:val="24"/>
          <w:szCs w:val="24"/>
        </w:rPr>
        <w:t xml:space="preserve">observaciones </w:t>
      </w:r>
      <w:r w:rsidRPr="005C4BD4">
        <w:rPr>
          <w:rFonts w:ascii="Cambria" w:hAnsi="Cambria"/>
          <w:sz w:val="24"/>
          <w:szCs w:val="24"/>
        </w:rPr>
        <w:t xml:space="preserve">o controversias que serán </w:t>
      </w:r>
      <w:r w:rsidR="008315C1" w:rsidRPr="005C4BD4">
        <w:rPr>
          <w:rFonts w:ascii="Cambria" w:hAnsi="Cambria"/>
          <w:sz w:val="24"/>
          <w:szCs w:val="24"/>
        </w:rPr>
        <w:t>resueltas a través</w:t>
      </w:r>
      <w:r w:rsidRPr="005C4BD4">
        <w:rPr>
          <w:rFonts w:ascii="Cambria" w:hAnsi="Cambria"/>
          <w:sz w:val="24"/>
          <w:szCs w:val="24"/>
        </w:rPr>
        <w:t xml:space="preserve"> del arbitraje</w:t>
      </w:r>
      <w:r w:rsidR="008315C1" w:rsidRPr="005C4BD4">
        <w:rPr>
          <w:rFonts w:ascii="Cambria" w:hAnsi="Cambria"/>
          <w:sz w:val="24"/>
          <w:szCs w:val="24"/>
        </w:rPr>
        <w:t>; cuando el objeto de este sea extender los efectos del acuerdo de recuperación a los acreedores ausentes o disidentes en los términos del Decreto 842 de 2020, así deberá indicarse. La cámara de comercio ante la cual se adelantó el procedimiento de recuperación empresarial remitirá al árbitro todo el expediente mediante los mecanismos virtuales que se establezcan para tal fin. En caso de no contar con los medios virtuales de envío o recepción, el deudor deberá remitir la copia del expediente.</w:t>
      </w:r>
    </w:p>
    <w:p w14:paraId="544863C1" w14:textId="77777777" w:rsidR="008315C1" w:rsidRPr="00B80442" w:rsidRDefault="008315C1" w:rsidP="00D2375E">
      <w:pPr>
        <w:pStyle w:val="Sinespaciado"/>
        <w:jc w:val="both"/>
        <w:rPr>
          <w:rFonts w:ascii="Cambria" w:hAnsi="Cambria"/>
          <w:bCs/>
          <w:color w:val="141414"/>
          <w:sz w:val="24"/>
          <w:szCs w:val="24"/>
        </w:rPr>
      </w:pPr>
    </w:p>
    <w:p w14:paraId="7827C02C" w14:textId="77777777" w:rsidR="00B01FD3" w:rsidRPr="00B80442" w:rsidRDefault="00B01FD3" w:rsidP="00D2375E">
      <w:pPr>
        <w:pStyle w:val="Sinespaciado"/>
        <w:jc w:val="both"/>
        <w:rPr>
          <w:rFonts w:ascii="Cambria" w:hAnsi="Cambria"/>
          <w:bCs/>
          <w:color w:val="141414"/>
          <w:sz w:val="24"/>
          <w:szCs w:val="24"/>
        </w:rPr>
      </w:pPr>
      <w:r w:rsidRPr="00B80442">
        <w:rPr>
          <w:rFonts w:ascii="Cambria" w:hAnsi="Cambria"/>
          <w:bCs/>
          <w:color w:val="141414"/>
          <w:sz w:val="24"/>
          <w:szCs w:val="24"/>
        </w:rPr>
        <w:t xml:space="preserve">iv) Con la solicitud, el deudor deberá acreditar el pago de los honorarios del árbitro y los gastos administrativos del centro de arbitraje. De no acreditarlo, el centro de arbitraje se abstendrá́ de integrar el tribunal arbitral, dejará constancia del agotamiento del pacto arbitral y devolverá́ la documentación que haya sido aportada. </w:t>
      </w:r>
    </w:p>
    <w:p w14:paraId="280448C1" w14:textId="77777777" w:rsidR="00B01FD3" w:rsidRPr="00B80442" w:rsidRDefault="00B01FD3" w:rsidP="00D2375E">
      <w:pPr>
        <w:pStyle w:val="Sinespaciado"/>
        <w:jc w:val="both"/>
        <w:rPr>
          <w:rFonts w:ascii="Cambria" w:hAnsi="Cambria"/>
          <w:bCs/>
          <w:color w:val="141414"/>
          <w:sz w:val="24"/>
          <w:szCs w:val="24"/>
        </w:rPr>
      </w:pPr>
    </w:p>
    <w:p w14:paraId="4767D5D3" w14:textId="77777777" w:rsidR="00B01FD3" w:rsidRPr="00B80442" w:rsidRDefault="00967AB3" w:rsidP="00D2375E">
      <w:pPr>
        <w:pStyle w:val="Sinespaciado"/>
        <w:jc w:val="both"/>
        <w:rPr>
          <w:rFonts w:ascii="Cambria" w:hAnsi="Cambria"/>
          <w:bCs/>
          <w:color w:val="141414"/>
          <w:sz w:val="24"/>
          <w:szCs w:val="24"/>
        </w:rPr>
      </w:pPr>
      <w:r>
        <w:rPr>
          <w:rFonts w:ascii="Cambria" w:hAnsi="Cambria"/>
          <w:bCs/>
          <w:color w:val="141414"/>
          <w:sz w:val="24"/>
          <w:szCs w:val="24"/>
        </w:rPr>
        <w:t>3</w:t>
      </w:r>
      <w:r w:rsidR="00B01FD3" w:rsidRPr="00B80442">
        <w:rPr>
          <w:rFonts w:ascii="Cambria" w:hAnsi="Cambria"/>
          <w:bCs/>
          <w:color w:val="141414"/>
          <w:sz w:val="24"/>
          <w:szCs w:val="24"/>
        </w:rPr>
        <w:t xml:space="preserve">. Recibida la solicitud y realizado el pago de los honorarios y gastos, el centro de arbitraje adelantará la integración del tribunal, así: </w:t>
      </w:r>
    </w:p>
    <w:p w14:paraId="7582E4F4" w14:textId="77777777" w:rsidR="00B01FD3" w:rsidRPr="00B80442" w:rsidRDefault="00B01FD3" w:rsidP="00D2375E">
      <w:pPr>
        <w:pStyle w:val="Sinespaciado"/>
        <w:jc w:val="both"/>
        <w:rPr>
          <w:rFonts w:ascii="Cambria" w:hAnsi="Cambria"/>
          <w:bCs/>
          <w:color w:val="141414"/>
          <w:sz w:val="24"/>
          <w:szCs w:val="24"/>
        </w:rPr>
      </w:pPr>
    </w:p>
    <w:p w14:paraId="399654A9" w14:textId="77777777" w:rsidR="00B01FD3" w:rsidRPr="00B80442" w:rsidRDefault="00B01FD3" w:rsidP="00D2375E">
      <w:pPr>
        <w:pStyle w:val="Sinespaciado"/>
        <w:jc w:val="both"/>
        <w:rPr>
          <w:rFonts w:ascii="Cambria" w:hAnsi="Cambria"/>
          <w:bCs/>
          <w:color w:val="141414"/>
          <w:sz w:val="24"/>
          <w:szCs w:val="24"/>
        </w:rPr>
      </w:pPr>
      <w:r w:rsidRPr="00B80442">
        <w:rPr>
          <w:rFonts w:ascii="Cambria" w:hAnsi="Cambria"/>
          <w:bCs/>
          <w:color w:val="141414"/>
          <w:sz w:val="24"/>
          <w:szCs w:val="24"/>
        </w:rPr>
        <w:t xml:space="preserve">i) Si las partes han designado el árbitro, pero no consta su aceptación, el centro de arbitraje le informará de su nombramiento por el medio que considere más expedito y eficaz, para que se pronuncie en el término de tres (3) días. El silencio se entenderá́ como declinación. </w:t>
      </w:r>
    </w:p>
    <w:p w14:paraId="573AA026" w14:textId="77777777" w:rsidR="00B01FD3" w:rsidRPr="00B80442" w:rsidRDefault="00B01FD3" w:rsidP="00D2375E">
      <w:pPr>
        <w:pStyle w:val="Sinespaciado"/>
        <w:jc w:val="both"/>
        <w:rPr>
          <w:rFonts w:ascii="Cambria" w:hAnsi="Cambria"/>
          <w:bCs/>
          <w:color w:val="141414"/>
          <w:sz w:val="24"/>
          <w:szCs w:val="24"/>
        </w:rPr>
      </w:pPr>
    </w:p>
    <w:p w14:paraId="7F1EB9F4" w14:textId="77777777" w:rsidR="00B01FD3" w:rsidRDefault="00B01FD3" w:rsidP="00D2375E">
      <w:pPr>
        <w:pStyle w:val="Sinespaciado"/>
        <w:jc w:val="both"/>
        <w:rPr>
          <w:rFonts w:ascii="Cambria" w:hAnsi="Cambria"/>
          <w:bCs/>
          <w:color w:val="141414"/>
          <w:sz w:val="24"/>
          <w:szCs w:val="24"/>
        </w:rPr>
      </w:pPr>
      <w:r w:rsidRPr="00B80442">
        <w:rPr>
          <w:rFonts w:ascii="Cambria" w:hAnsi="Cambria"/>
          <w:bCs/>
          <w:color w:val="141414"/>
          <w:sz w:val="24"/>
          <w:szCs w:val="24"/>
        </w:rPr>
        <w:t xml:space="preserve">ii) Si las partes no han designado el árbitro debiendo hacerlo, el centro de arbitraje citará a las partes, para que en el término de tres (3) días hagan la designación. </w:t>
      </w:r>
    </w:p>
    <w:p w14:paraId="58D0B1E9" w14:textId="77777777" w:rsidR="00270D06" w:rsidRPr="00B80442" w:rsidRDefault="00270D06" w:rsidP="00D2375E">
      <w:pPr>
        <w:pStyle w:val="Sinespaciado"/>
        <w:jc w:val="both"/>
        <w:rPr>
          <w:rFonts w:ascii="Cambria" w:hAnsi="Cambria"/>
          <w:bCs/>
          <w:color w:val="141414"/>
          <w:sz w:val="24"/>
          <w:szCs w:val="24"/>
        </w:rPr>
      </w:pPr>
    </w:p>
    <w:p w14:paraId="5946239D" w14:textId="77777777" w:rsidR="00B01FD3" w:rsidRPr="00B80442" w:rsidRDefault="00B01FD3" w:rsidP="00D2375E">
      <w:pPr>
        <w:pStyle w:val="Sinespaciado"/>
        <w:jc w:val="both"/>
        <w:rPr>
          <w:rFonts w:ascii="Cambria" w:hAnsi="Cambria"/>
          <w:bCs/>
          <w:color w:val="141414"/>
          <w:sz w:val="24"/>
          <w:szCs w:val="24"/>
        </w:rPr>
      </w:pPr>
      <w:r w:rsidRPr="00B80442">
        <w:rPr>
          <w:rFonts w:ascii="Cambria" w:hAnsi="Cambria"/>
          <w:bCs/>
          <w:color w:val="141414"/>
          <w:sz w:val="24"/>
          <w:szCs w:val="24"/>
        </w:rPr>
        <w:t xml:space="preserve">iii) Si las partes delegaron al centro de arbitraje la designación del árbitro o no la realizaron, el centro de arbitraje designará el árbitro por sorteo que deberá́ realizarse dentro de los tres (3) días siguientes a la presentación de la solicitud o a petición de cualquiera de las partes, de conformidad con lo previsto en su reglamento. </w:t>
      </w:r>
    </w:p>
    <w:p w14:paraId="72D1346B" w14:textId="77777777" w:rsidR="00B01FD3" w:rsidRPr="00B80442" w:rsidRDefault="00B01FD3" w:rsidP="00D2375E">
      <w:pPr>
        <w:pStyle w:val="Sinespaciado"/>
        <w:jc w:val="both"/>
        <w:rPr>
          <w:rFonts w:ascii="Cambria" w:hAnsi="Cambria"/>
          <w:bCs/>
          <w:color w:val="141414"/>
          <w:sz w:val="24"/>
          <w:szCs w:val="24"/>
        </w:rPr>
      </w:pPr>
    </w:p>
    <w:p w14:paraId="5ED4ECC6" w14:textId="77777777" w:rsidR="00B01FD3" w:rsidRPr="00B80442" w:rsidRDefault="00967AB3" w:rsidP="00D2375E">
      <w:pPr>
        <w:pStyle w:val="Sinespaciado"/>
        <w:jc w:val="both"/>
        <w:rPr>
          <w:rFonts w:ascii="Cambria" w:hAnsi="Cambria"/>
          <w:bCs/>
          <w:color w:val="141414"/>
          <w:sz w:val="24"/>
          <w:szCs w:val="24"/>
        </w:rPr>
      </w:pPr>
      <w:r>
        <w:rPr>
          <w:rFonts w:ascii="Cambria" w:hAnsi="Cambria"/>
          <w:bCs/>
          <w:color w:val="141414"/>
          <w:sz w:val="24"/>
          <w:szCs w:val="24"/>
        </w:rPr>
        <w:t>4</w:t>
      </w:r>
      <w:r w:rsidR="00B01FD3" w:rsidRPr="00B80442">
        <w:rPr>
          <w:rFonts w:ascii="Cambria" w:hAnsi="Cambria"/>
          <w:bCs/>
          <w:color w:val="141414"/>
          <w:sz w:val="24"/>
          <w:szCs w:val="24"/>
        </w:rPr>
        <w:t xml:space="preserve">. Designado el árbitro, éste deberá pronunciarse sobre su nombramiento dentro de los tres (3) días siguientes a su comunicación. Con su aceptación, deberá dar cumplimiento al deber de información previsto en el artículo 15 de la Ley 1563 de </w:t>
      </w:r>
      <w:r w:rsidR="00B01FD3" w:rsidRPr="00B80442">
        <w:rPr>
          <w:rFonts w:ascii="Cambria" w:hAnsi="Cambria"/>
          <w:bCs/>
          <w:color w:val="141414"/>
          <w:sz w:val="24"/>
          <w:szCs w:val="24"/>
        </w:rPr>
        <w:lastRenderedPageBreak/>
        <w:t>2012 indicando, además, que no actuó como mediador en el procedimiento de recuperación empresarial.</w:t>
      </w:r>
    </w:p>
    <w:p w14:paraId="298C442B" w14:textId="77777777" w:rsidR="00B01FD3" w:rsidRPr="00B80442" w:rsidRDefault="00B01FD3" w:rsidP="00D2375E">
      <w:pPr>
        <w:pStyle w:val="Sinespaciado"/>
        <w:jc w:val="both"/>
        <w:rPr>
          <w:rFonts w:ascii="Cambria" w:hAnsi="Cambria"/>
          <w:bCs/>
          <w:color w:val="141414"/>
          <w:sz w:val="24"/>
          <w:szCs w:val="24"/>
        </w:rPr>
      </w:pPr>
    </w:p>
    <w:p w14:paraId="051FF01B" w14:textId="77777777" w:rsidR="00B01FD3" w:rsidRPr="00B80442" w:rsidRDefault="00967AB3" w:rsidP="00D2375E">
      <w:pPr>
        <w:pStyle w:val="Sinespaciado"/>
        <w:jc w:val="both"/>
        <w:rPr>
          <w:rFonts w:ascii="Cambria" w:hAnsi="Cambria"/>
          <w:bCs/>
          <w:color w:val="141414"/>
          <w:sz w:val="24"/>
          <w:szCs w:val="24"/>
        </w:rPr>
      </w:pPr>
      <w:r>
        <w:rPr>
          <w:rFonts w:ascii="Cambria" w:hAnsi="Cambria"/>
          <w:bCs/>
          <w:color w:val="141414"/>
          <w:sz w:val="24"/>
          <w:szCs w:val="24"/>
        </w:rPr>
        <w:t>5</w:t>
      </w:r>
      <w:r w:rsidR="00B01FD3" w:rsidRPr="00B80442">
        <w:rPr>
          <w:rFonts w:ascii="Cambria" w:hAnsi="Cambria"/>
          <w:bCs/>
          <w:color w:val="141414"/>
          <w:sz w:val="24"/>
          <w:szCs w:val="24"/>
        </w:rPr>
        <w:t>. Respecto del árbitro, las partes tendrán las facultades previstas en los artículos 15 y 16 de la Ley 1563 de 2012.</w:t>
      </w:r>
    </w:p>
    <w:p w14:paraId="354ADE0D" w14:textId="77777777" w:rsidR="00B01FD3" w:rsidRPr="00B80442" w:rsidRDefault="00B01FD3" w:rsidP="00D2375E">
      <w:pPr>
        <w:pStyle w:val="Sinespaciado"/>
        <w:jc w:val="both"/>
        <w:rPr>
          <w:rFonts w:ascii="Cambria" w:hAnsi="Cambria"/>
          <w:bCs/>
          <w:color w:val="141414"/>
          <w:sz w:val="24"/>
          <w:szCs w:val="24"/>
        </w:rPr>
      </w:pPr>
    </w:p>
    <w:p w14:paraId="143572F0" w14:textId="77777777" w:rsidR="00B01FD3" w:rsidRPr="00B80442" w:rsidRDefault="00967AB3" w:rsidP="00D2375E">
      <w:pPr>
        <w:pStyle w:val="Sinespaciado"/>
        <w:jc w:val="both"/>
        <w:rPr>
          <w:rFonts w:ascii="Cambria" w:hAnsi="Cambria"/>
          <w:bCs/>
          <w:color w:val="141414"/>
          <w:sz w:val="24"/>
          <w:szCs w:val="24"/>
        </w:rPr>
      </w:pPr>
      <w:r>
        <w:rPr>
          <w:rFonts w:ascii="Cambria" w:hAnsi="Cambria"/>
          <w:bCs/>
          <w:color w:val="141414"/>
          <w:sz w:val="24"/>
          <w:szCs w:val="24"/>
        </w:rPr>
        <w:t>6</w:t>
      </w:r>
      <w:r w:rsidR="00B01FD3" w:rsidRPr="00B80442">
        <w:rPr>
          <w:rFonts w:ascii="Cambria" w:hAnsi="Cambria"/>
          <w:bCs/>
          <w:color w:val="141414"/>
          <w:sz w:val="24"/>
          <w:szCs w:val="24"/>
        </w:rPr>
        <w:t xml:space="preserve">. Si se solicita el relevo o se recusa el árbitro, este se deberá pronunciar dentro de los tres (3) días siguientes a la comunicación de dicha solicitud. </w:t>
      </w:r>
    </w:p>
    <w:p w14:paraId="61872F56" w14:textId="77777777" w:rsidR="00B01FD3" w:rsidRPr="00B80442" w:rsidRDefault="00B01FD3" w:rsidP="00D2375E">
      <w:pPr>
        <w:pStyle w:val="Sinespaciado"/>
        <w:jc w:val="both"/>
        <w:rPr>
          <w:rFonts w:ascii="Cambria" w:hAnsi="Cambria"/>
          <w:bCs/>
          <w:color w:val="141414"/>
          <w:sz w:val="24"/>
          <w:szCs w:val="24"/>
        </w:rPr>
      </w:pPr>
    </w:p>
    <w:p w14:paraId="1A2FE164" w14:textId="77777777" w:rsidR="00B01FD3" w:rsidRPr="005C4BD4" w:rsidRDefault="00967AB3" w:rsidP="00D2375E">
      <w:pPr>
        <w:pStyle w:val="Sinespaciado"/>
        <w:jc w:val="both"/>
        <w:rPr>
          <w:rFonts w:ascii="Cambria" w:hAnsi="Cambria"/>
          <w:bCs/>
          <w:color w:val="141414"/>
          <w:sz w:val="24"/>
          <w:szCs w:val="24"/>
        </w:rPr>
      </w:pPr>
      <w:r>
        <w:rPr>
          <w:rFonts w:ascii="Cambria" w:hAnsi="Cambria"/>
          <w:bCs/>
          <w:color w:val="141414"/>
          <w:sz w:val="24"/>
          <w:szCs w:val="24"/>
        </w:rPr>
        <w:t>7</w:t>
      </w:r>
      <w:r w:rsidR="00B01FD3" w:rsidRPr="00B80442">
        <w:rPr>
          <w:rFonts w:ascii="Cambria" w:hAnsi="Cambria"/>
          <w:bCs/>
          <w:color w:val="141414"/>
          <w:sz w:val="24"/>
          <w:szCs w:val="24"/>
        </w:rPr>
        <w:t xml:space="preserve">. Si el árbitro no acepta la solicitud de relevo o no se aparta en caso de haber sido recusado, el centro en donde funcione el tribunal, mediante sorteo público, designará un árbitro </w:t>
      </w:r>
      <w:r w:rsidR="00B01FD3" w:rsidRPr="008116F1">
        <w:rPr>
          <w:rFonts w:ascii="Cambria" w:hAnsi="Cambria"/>
          <w:bCs/>
          <w:i/>
          <w:iCs/>
          <w:color w:val="141414"/>
          <w:sz w:val="24"/>
          <w:szCs w:val="24"/>
        </w:rPr>
        <w:t>ad hoc</w:t>
      </w:r>
      <w:r w:rsidR="00B01FD3" w:rsidRPr="00B80442">
        <w:rPr>
          <w:rFonts w:ascii="Cambria" w:hAnsi="Cambria"/>
          <w:bCs/>
          <w:color w:val="141414"/>
          <w:sz w:val="24"/>
          <w:szCs w:val="24"/>
        </w:rPr>
        <w:t xml:space="preserve"> para que decida sobre el relevo o la recusación del árbitro dentro de los cinco (5) días siguientes a la entrega que le haga el centro de la solicitud de relevo o de recusación y los documentos adicionales, cuando corresponda. El árbitro </w:t>
      </w:r>
      <w:r w:rsidR="00B01FD3" w:rsidRPr="00B80442">
        <w:rPr>
          <w:rFonts w:ascii="Cambria" w:hAnsi="Cambria"/>
          <w:bCs/>
          <w:i/>
          <w:iCs/>
          <w:color w:val="141414"/>
          <w:sz w:val="24"/>
          <w:szCs w:val="24"/>
        </w:rPr>
        <w:t>ad hoc</w:t>
      </w:r>
      <w:r w:rsidR="00B01FD3" w:rsidRPr="00B80442">
        <w:rPr>
          <w:rFonts w:ascii="Cambria" w:hAnsi="Cambria"/>
          <w:bCs/>
          <w:color w:val="141414"/>
          <w:sz w:val="24"/>
          <w:szCs w:val="24"/>
        </w:rPr>
        <w:t xml:space="preserve"> deberá cumplir con el deber de información previsto en el artículo 15 de la Ley 1563 de 2012, en los términos allí establecidos y respecto del árbitro sobre el que se </w:t>
      </w:r>
      <w:r w:rsidR="00B01FD3" w:rsidRPr="005C4BD4">
        <w:rPr>
          <w:rFonts w:ascii="Cambria" w:hAnsi="Cambria"/>
          <w:bCs/>
          <w:color w:val="141414"/>
          <w:sz w:val="24"/>
          <w:szCs w:val="24"/>
        </w:rPr>
        <w:t xml:space="preserve">pronunciará. No habrá lugar a la fijación de honorarios del árbitro </w:t>
      </w:r>
      <w:r w:rsidR="00B01FD3" w:rsidRPr="005C4BD4">
        <w:rPr>
          <w:rFonts w:ascii="Cambria" w:hAnsi="Cambria"/>
          <w:bCs/>
          <w:i/>
          <w:iCs/>
          <w:color w:val="141414"/>
          <w:sz w:val="24"/>
          <w:szCs w:val="24"/>
        </w:rPr>
        <w:t>ad hoc</w:t>
      </w:r>
      <w:r w:rsidR="00B01FD3" w:rsidRPr="005C4BD4">
        <w:rPr>
          <w:rFonts w:ascii="Cambria" w:hAnsi="Cambria"/>
          <w:bCs/>
          <w:color w:val="141414"/>
          <w:sz w:val="24"/>
          <w:szCs w:val="24"/>
        </w:rPr>
        <w:t>.</w:t>
      </w:r>
    </w:p>
    <w:p w14:paraId="39E6896D" w14:textId="77777777" w:rsidR="00CA32E5" w:rsidRPr="005C4BD4" w:rsidRDefault="00CA32E5" w:rsidP="00D2375E">
      <w:pPr>
        <w:pStyle w:val="Sinespaciado"/>
        <w:jc w:val="both"/>
        <w:rPr>
          <w:rFonts w:ascii="Cambria" w:hAnsi="Cambria"/>
          <w:bCs/>
          <w:color w:val="141414"/>
          <w:sz w:val="24"/>
          <w:szCs w:val="24"/>
        </w:rPr>
      </w:pPr>
    </w:p>
    <w:p w14:paraId="5C32FB1B" w14:textId="77777777" w:rsidR="00B01FD3" w:rsidRDefault="00CA32E5" w:rsidP="00D2375E">
      <w:pPr>
        <w:pStyle w:val="Sinespaciado"/>
        <w:jc w:val="both"/>
        <w:rPr>
          <w:rFonts w:ascii="Cambria" w:hAnsi="Cambria"/>
          <w:bCs/>
          <w:color w:val="141414"/>
          <w:sz w:val="24"/>
          <w:szCs w:val="24"/>
        </w:rPr>
      </w:pPr>
      <w:r w:rsidRPr="005C4BD4">
        <w:rPr>
          <w:rFonts w:ascii="Cambria" w:hAnsi="Cambria"/>
          <w:bCs/>
          <w:color w:val="141414"/>
          <w:sz w:val="24"/>
          <w:szCs w:val="24"/>
        </w:rPr>
        <w:t>8. Aceptada su designación por el árbitro y, en su caso, cumplidos los trámites para decidir las solicitudes de relevo, recusación y proceder al reemplazo, el centro de arbitraje así lo informará a las partes y al árbitro y pondrá a disposición el expediente.</w:t>
      </w:r>
    </w:p>
    <w:p w14:paraId="2AD812DA" w14:textId="77777777" w:rsidR="00CA32E5" w:rsidRPr="00B80442" w:rsidRDefault="00CA32E5" w:rsidP="00D2375E">
      <w:pPr>
        <w:pStyle w:val="Sinespaciado"/>
        <w:jc w:val="both"/>
        <w:rPr>
          <w:rFonts w:ascii="Cambria" w:hAnsi="Cambria"/>
          <w:iCs/>
          <w:color w:val="141414"/>
          <w:sz w:val="24"/>
          <w:szCs w:val="24"/>
        </w:rPr>
      </w:pPr>
    </w:p>
    <w:p w14:paraId="3E57F915" w14:textId="77777777" w:rsidR="00B01FD3" w:rsidRPr="00B80442" w:rsidRDefault="00967AB3" w:rsidP="00D2375E">
      <w:pPr>
        <w:pStyle w:val="Sinespaciado"/>
        <w:jc w:val="both"/>
        <w:rPr>
          <w:rFonts w:ascii="Cambria" w:hAnsi="Cambria"/>
          <w:bCs/>
          <w:iCs/>
          <w:color w:val="141414"/>
          <w:sz w:val="24"/>
          <w:szCs w:val="24"/>
        </w:rPr>
      </w:pPr>
      <w:r>
        <w:rPr>
          <w:rFonts w:ascii="Cambria" w:hAnsi="Cambria"/>
          <w:iCs/>
          <w:color w:val="141414"/>
          <w:sz w:val="24"/>
          <w:szCs w:val="24"/>
        </w:rPr>
        <w:t>8</w:t>
      </w:r>
      <w:r w:rsidR="00B01FD3" w:rsidRPr="00B80442">
        <w:rPr>
          <w:rFonts w:ascii="Cambria" w:hAnsi="Cambria"/>
          <w:iCs/>
          <w:color w:val="141414"/>
          <w:sz w:val="24"/>
          <w:szCs w:val="24"/>
        </w:rPr>
        <w:t xml:space="preserve">. </w:t>
      </w:r>
      <w:r w:rsidR="00B01FD3" w:rsidRPr="00B80442">
        <w:rPr>
          <w:rFonts w:ascii="Cambria" w:hAnsi="Cambria"/>
          <w:bCs/>
          <w:iCs/>
          <w:color w:val="141414"/>
          <w:sz w:val="24"/>
          <w:szCs w:val="24"/>
        </w:rPr>
        <w:t>El procedimiento</w:t>
      </w:r>
      <w:r w:rsidR="004F1944">
        <w:rPr>
          <w:rFonts w:ascii="Cambria" w:hAnsi="Cambria"/>
          <w:bCs/>
          <w:iCs/>
          <w:color w:val="141414"/>
          <w:sz w:val="24"/>
          <w:szCs w:val="24"/>
        </w:rPr>
        <w:t xml:space="preserve"> del arbitraje</w:t>
      </w:r>
      <w:r w:rsidR="00B01FD3" w:rsidRPr="00B80442">
        <w:rPr>
          <w:rFonts w:ascii="Cambria" w:hAnsi="Cambria"/>
          <w:bCs/>
          <w:iCs/>
          <w:color w:val="141414"/>
          <w:sz w:val="24"/>
          <w:szCs w:val="24"/>
        </w:rPr>
        <w:t xml:space="preserve"> será el establecido para el juez concursal en el </w:t>
      </w:r>
      <w:r w:rsidR="00102748" w:rsidRPr="00B80442">
        <w:rPr>
          <w:rFonts w:ascii="Cambria" w:hAnsi="Cambria"/>
          <w:bCs/>
          <w:iCs/>
          <w:color w:val="141414"/>
          <w:sz w:val="24"/>
          <w:szCs w:val="24"/>
        </w:rPr>
        <w:t>Decreto Legislativo 560 de 2020</w:t>
      </w:r>
      <w:r w:rsidR="00102748">
        <w:rPr>
          <w:rFonts w:ascii="Cambria" w:hAnsi="Cambria"/>
          <w:bCs/>
          <w:iCs/>
          <w:color w:val="141414"/>
          <w:sz w:val="24"/>
          <w:szCs w:val="24"/>
        </w:rPr>
        <w:t xml:space="preserve"> y el </w:t>
      </w:r>
      <w:r w:rsidR="00B01FD3" w:rsidRPr="00B80442">
        <w:rPr>
          <w:rFonts w:ascii="Cambria" w:hAnsi="Cambria"/>
          <w:bCs/>
          <w:iCs/>
          <w:color w:val="141414"/>
          <w:sz w:val="24"/>
          <w:szCs w:val="24"/>
        </w:rPr>
        <w:t xml:space="preserve">Decreto </w:t>
      </w:r>
      <w:r w:rsidR="00396FBB">
        <w:rPr>
          <w:rFonts w:ascii="Cambria" w:hAnsi="Cambria"/>
          <w:bCs/>
          <w:iCs/>
          <w:color w:val="141414"/>
          <w:sz w:val="24"/>
          <w:szCs w:val="24"/>
        </w:rPr>
        <w:t>842</w:t>
      </w:r>
      <w:r w:rsidR="00B01FD3" w:rsidRPr="00B80442">
        <w:rPr>
          <w:rFonts w:ascii="Cambria" w:hAnsi="Cambria"/>
          <w:bCs/>
          <w:iCs/>
          <w:color w:val="141414"/>
          <w:sz w:val="24"/>
          <w:szCs w:val="24"/>
        </w:rPr>
        <w:t xml:space="preserve"> de 2020.</w:t>
      </w:r>
    </w:p>
    <w:p w14:paraId="4FFB63D5" w14:textId="77777777" w:rsidR="00B01FD3" w:rsidRPr="00B80442" w:rsidRDefault="00B01FD3" w:rsidP="00D2375E">
      <w:pPr>
        <w:pStyle w:val="Sinespaciado"/>
        <w:jc w:val="both"/>
        <w:rPr>
          <w:rFonts w:ascii="Cambria" w:hAnsi="Cambria"/>
          <w:iCs/>
          <w:color w:val="141414"/>
          <w:sz w:val="24"/>
          <w:szCs w:val="24"/>
        </w:rPr>
      </w:pPr>
    </w:p>
    <w:p w14:paraId="7A31CDF9" w14:textId="77777777" w:rsidR="00B01FD3" w:rsidRPr="00B80442" w:rsidRDefault="00967AB3" w:rsidP="00D2375E">
      <w:pPr>
        <w:pStyle w:val="Sinespaciado"/>
        <w:jc w:val="both"/>
        <w:rPr>
          <w:rFonts w:ascii="Cambria" w:hAnsi="Cambria"/>
          <w:bCs/>
          <w:color w:val="141414"/>
          <w:sz w:val="24"/>
          <w:szCs w:val="24"/>
        </w:rPr>
      </w:pPr>
      <w:r>
        <w:rPr>
          <w:rFonts w:ascii="Cambria" w:hAnsi="Cambria"/>
          <w:iCs/>
          <w:color w:val="141414"/>
          <w:sz w:val="24"/>
          <w:szCs w:val="24"/>
        </w:rPr>
        <w:t>9</w:t>
      </w:r>
      <w:r w:rsidR="00B01FD3" w:rsidRPr="00B80442">
        <w:rPr>
          <w:rFonts w:ascii="Cambria" w:hAnsi="Cambria"/>
          <w:iCs/>
          <w:color w:val="141414"/>
          <w:sz w:val="24"/>
          <w:szCs w:val="24"/>
        </w:rPr>
        <w:t xml:space="preserve">. </w:t>
      </w:r>
      <w:r w:rsidR="00B01FD3" w:rsidRPr="00B80442">
        <w:rPr>
          <w:rFonts w:ascii="Cambria" w:hAnsi="Cambria"/>
          <w:bCs/>
          <w:color w:val="141414"/>
          <w:sz w:val="24"/>
          <w:szCs w:val="24"/>
        </w:rPr>
        <w:t>El árbitro único asumirá las labores secretariales del procedimiento. Para el efecto, los centros de arbitraje pondrán a disposición su infraestructura y, si cuentan con ellos, los medios electrónicos de notificación, los canales virtuales de realización de audiencias y las plataformas virtuales para la administración y desarrollo del procedimiento y el archivo de los documentos que conformen el expediente.</w:t>
      </w:r>
    </w:p>
    <w:p w14:paraId="63B7C35D" w14:textId="77777777" w:rsidR="00B01FD3" w:rsidRPr="00B80442" w:rsidRDefault="00B01FD3" w:rsidP="00D2375E">
      <w:pPr>
        <w:pStyle w:val="Sinespaciado"/>
        <w:jc w:val="both"/>
        <w:rPr>
          <w:rFonts w:ascii="Cambria" w:hAnsi="Cambria"/>
          <w:i/>
          <w:iCs/>
          <w:color w:val="141414"/>
          <w:sz w:val="24"/>
          <w:szCs w:val="24"/>
        </w:rPr>
      </w:pPr>
    </w:p>
    <w:p w14:paraId="1BCEB502" w14:textId="77777777" w:rsidR="00B01FD3" w:rsidRPr="00B80442" w:rsidRDefault="00B01FD3" w:rsidP="00D2375E">
      <w:pPr>
        <w:pStyle w:val="Sinespaciado"/>
        <w:jc w:val="both"/>
        <w:rPr>
          <w:rFonts w:ascii="Cambria" w:hAnsi="Cambria"/>
          <w:bCs/>
          <w:color w:val="141414"/>
          <w:sz w:val="24"/>
          <w:szCs w:val="24"/>
        </w:rPr>
      </w:pPr>
      <w:r w:rsidRPr="00B80442">
        <w:rPr>
          <w:rFonts w:ascii="Cambria" w:hAnsi="Cambria"/>
          <w:iCs/>
          <w:color w:val="141414"/>
          <w:sz w:val="24"/>
          <w:szCs w:val="24"/>
        </w:rPr>
        <w:t>1</w:t>
      </w:r>
      <w:r w:rsidR="00967AB3">
        <w:rPr>
          <w:rFonts w:ascii="Cambria" w:hAnsi="Cambria"/>
          <w:iCs/>
          <w:color w:val="141414"/>
          <w:sz w:val="24"/>
          <w:szCs w:val="24"/>
        </w:rPr>
        <w:t>0</w:t>
      </w:r>
      <w:r w:rsidRPr="00B80442">
        <w:rPr>
          <w:rFonts w:ascii="Cambria" w:hAnsi="Cambria"/>
          <w:iCs/>
          <w:color w:val="141414"/>
          <w:sz w:val="24"/>
          <w:szCs w:val="24"/>
        </w:rPr>
        <w:t xml:space="preserve">. </w:t>
      </w:r>
      <w:r w:rsidRPr="00B80442">
        <w:rPr>
          <w:rFonts w:ascii="Cambria" w:hAnsi="Cambria"/>
          <w:bCs/>
          <w:color w:val="141414"/>
          <w:sz w:val="24"/>
          <w:szCs w:val="24"/>
        </w:rPr>
        <w:t xml:space="preserve">El laudo deberá ser en derecho y hará tránsito a cosa juzgada respecto de quienes se hayan vinculado al pacto arbitral. </w:t>
      </w:r>
      <w:r w:rsidR="00433757" w:rsidRPr="00EA2EEB">
        <w:rPr>
          <w:rFonts w:ascii="Cambria" w:hAnsi="Cambria"/>
          <w:bCs/>
          <w:color w:val="141414"/>
          <w:sz w:val="24"/>
          <w:szCs w:val="24"/>
        </w:rPr>
        <w:t xml:space="preserve">El laudo podrá ser aclarado, corregido </w:t>
      </w:r>
      <w:r w:rsidR="00EA2EEB">
        <w:rPr>
          <w:rFonts w:ascii="Cambria" w:hAnsi="Cambria"/>
          <w:bCs/>
          <w:color w:val="141414"/>
          <w:sz w:val="24"/>
          <w:szCs w:val="24"/>
        </w:rPr>
        <w:t>o</w:t>
      </w:r>
      <w:r w:rsidR="00433757" w:rsidRPr="00EA2EEB">
        <w:rPr>
          <w:rFonts w:ascii="Cambria" w:hAnsi="Cambria"/>
          <w:bCs/>
          <w:color w:val="141414"/>
          <w:sz w:val="24"/>
          <w:szCs w:val="24"/>
        </w:rPr>
        <w:t xml:space="preserve"> complementado</w:t>
      </w:r>
      <w:r w:rsidR="00FD4DAA">
        <w:rPr>
          <w:rFonts w:ascii="Cambria" w:hAnsi="Cambria"/>
          <w:bCs/>
          <w:color w:val="141414"/>
          <w:sz w:val="24"/>
          <w:szCs w:val="24"/>
        </w:rPr>
        <w:t>,</w:t>
      </w:r>
      <w:r w:rsidR="00EA2EEB">
        <w:rPr>
          <w:rFonts w:ascii="Cambria" w:hAnsi="Cambria"/>
          <w:bCs/>
          <w:color w:val="141414"/>
          <w:sz w:val="24"/>
          <w:szCs w:val="24"/>
        </w:rPr>
        <w:t xml:space="preserve"> </w:t>
      </w:r>
      <w:r w:rsidR="00433757" w:rsidRPr="00EA2EEB">
        <w:rPr>
          <w:rFonts w:ascii="Cambria" w:hAnsi="Cambria"/>
          <w:bCs/>
          <w:color w:val="141414"/>
          <w:sz w:val="24"/>
          <w:szCs w:val="24"/>
        </w:rPr>
        <w:t xml:space="preserve">de oficio o a solicitud de parte formulada dentro de los cinco (5) días </w:t>
      </w:r>
      <w:r w:rsidR="00FD4DAA">
        <w:rPr>
          <w:rFonts w:ascii="Cambria" w:hAnsi="Cambria"/>
          <w:bCs/>
          <w:color w:val="141414"/>
          <w:sz w:val="24"/>
          <w:szCs w:val="24"/>
        </w:rPr>
        <w:t>hábiles siguientes a su notificación</w:t>
      </w:r>
      <w:r w:rsidR="00EA2EEB">
        <w:rPr>
          <w:rFonts w:ascii="Cambria" w:hAnsi="Cambria"/>
          <w:bCs/>
          <w:color w:val="141414"/>
          <w:sz w:val="24"/>
          <w:szCs w:val="24"/>
        </w:rPr>
        <w:t xml:space="preserve">. </w:t>
      </w:r>
      <w:r w:rsidRPr="00B80442">
        <w:rPr>
          <w:rFonts w:ascii="Cambria" w:hAnsi="Cambria"/>
          <w:bCs/>
          <w:color w:val="141414"/>
          <w:sz w:val="24"/>
          <w:szCs w:val="24"/>
        </w:rPr>
        <w:t xml:space="preserve"> </w:t>
      </w:r>
      <w:r w:rsidR="002A10DB" w:rsidRPr="00D2724C">
        <w:rPr>
          <w:rFonts w:ascii="Cambria" w:hAnsi="Cambria"/>
          <w:bCs/>
          <w:color w:val="141414"/>
          <w:sz w:val="24"/>
          <w:szCs w:val="24"/>
        </w:rPr>
        <w:t xml:space="preserve">En contra del laudo proceden los recursos previstos en los </w:t>
      </w:r>
      <w:r w:rsidR="00810ABA" w:rsidRPr="00D2724C">
        <w:rPr>
          <w:rFonts w:ascii="Cambria" w:hAnsi="Cambria"/>
          <w:bCs/>
          <w:color w:val="141414"/>
          <w:sz w:val="24"/>
          <w:szCs w:val="24"/>
        </w:rPr>
        <w:t>artículos 40 y 45 de la Ley 1563 de 2012.</w:t>
      </w:r>
    </w:p>
    <w:p w14:paraId="6402C89E" w14:textId="77777777" w:rsidR="00B01FD3" w:rsidRPr="00B80442" w:rsidRDefault="00B01FD3" w:rsidP="00D2375E">
      <w:pPr>
        <w:pStyle w:val="Sinespaciado"/>
        <w:jc w:val="both"/>
        <w:rPr>
          <w:rFonts w:ascii="Cambria" w:hAnsi="Cambria"/>
          <w:bCs/>
          <w:color w:val="141414"/>
          <w:sz w:val="24"/>
          <w:szCs w:val="24"/>
        </w:rPr>
      </w:pPr>
    </w:p>
    <w:p w14:paraId="59D74CC2" w14:textId="77777777" w:rsidR="00B01FD3" w:rsidRPr="00B80442" w:rsidRDefault="00B01FD3" w:rsidP="00D2375E">
      <w:pPr>
        <w:pStyle w:val="Sinespaciado"/>
        <w:jc w:val="both"/>
        <w:rPr>
          <w:rFonts w:ascii="Cambria" w:hAnsi="Cambria"/>
          <w:bCs/>
          <w:color w:val="141414"/>
          <w:sz w:val="24"/>
          <w:szCs w:val="24"/>
        </w:rPr>
      </w:pPr>
      <w:r w:rsidRPr="00FD4DAA">
        <w:rPr>
          <w:rFonts w:ascii="Cambria" w:hAnsi="Cambria"/>
          <w:bCs/>
          <w:color w:val="141414"/>
          <w:sz w:val="24"/>
          <w:szCs w:val="24"/>
        </w:rPr>
        <w:t>1</w:t>
      </w:r>
      <w:r w:rsidR="00967AB3" w:rsidRPr="00FD4DAA">
        <w:rPr>
          <w:rFonts w:ascii="Cambria" w:hAnsi="Cambria"/>
          <w:bCs/>
          <w:color w:val="141414"/>
          <w:sz w:val="24"/>
          <w:szCs w:val="24"/>
        </w:rPr>
        <w:t>1</w:t>
      </w:r>
      <w:r w:rsidRPr="00FD4DAA">
        <w:rPr>
          <w:rFonts w:ascii="Cambria" w:hAnsi="Cambria"/>
          <w:bCs/>
          <w:color w:val="141414"/>
          <w:sz w:val="24"/>
          <w:szCs w:val="24"/>
        </w:rPr>
        <w:t>.</w:t>
      </w:r>
      <w:r w:rsidR="004F1944" w:rsidRPr="00FD4DAA">
        <w:rPr>
          <w:rFonts w:ascii="Cambria" w:hAnsi="Cambria"/>
          <w:bCs/>
          <w:color w:val="141414"/>
          <w:sz w:val="24"/>
          <w:szCs w:val="24"/>
        </w:rPr>
        <w:t xml:space="preserve"> </w:t>
      </w:r>
      <w:r w:rsidR="00E41550" w:rsidRPr="00FD4DAA">
        <w:rPr>
          <w:rFonts w:ascii="Cambria" w:hAnsi="Cambria"/>
          <w:bCs/>
          <w:color w:val="141414"/>
          <w:sz w:val="24"/>
          <w:szCs w:val="24"/>
        </w:rPr>
        <w:t>E</w:t>
      </w:r>
      <w:r w:rsidR="008315C1" w:rsidRPr="00FD4DAA">
        <w:rPr>
          <w:rFonts w:ascii="Cambria" w:hAnsi="Cambria"/>
          <w:bCs/>
          <w:color w:val="141414"/>
          <w:sz w:val="24"/>
          <w:szCs w:val="24"/>
        </w:rPr>
        <w:t>l laudo se deberá proferir</w:t>
      </w:r>
      <w:r w:rsidRPr="00FD4DAA">
        <w:rPr>
          <w:rFonts w:ascii="Cambria" w:hAnsi="Cambria"/>
          <w:bCs/>
          <w:color w:val="141414"/>
          <w:sz w:val="24"/>
          <w:szCs w:val="24"/>
        </w:rPr>
        <w:t xml:space="preserve"> </w:t>
      </w:r>
      <w:r w:rsidR="008315C1" w:rsidRPr="00FD4DAA">
        <w:rPr>
          <w:rFonts w:ascii="Cambria" w:hAnsi="Cambria"/>
          <w:bCs/>
          <w:color w:val="141414"/>
          <w:sz w:val="24"/>
          <w:szCs w:val="24"/>
        </w:rPr>
        <w:t>en un término no mayor a tres (3) meses</w:t>
      </w:r>
      <w:r w:rsidR="009D1438" w:rsidRPr="00FD4DAA">
        <w:rPr>
          <w:rFonts w:ascii="Cambria" w:hAnsi="Cambria"/>
          <w:bCs/>
          <w:color w:val="141414"/>
          <w:sz w:val="24"/>
          <w:szCs w:val="24"/>
        </w:rPr>
        <w:t xml:space="preserve"> contado desde </w:t>
      </w:r>
      <w:r w:rsidR="00CA32E5" w:rsidRPr="00FD4DAA">
        <w:rPr>
          <w:rFonts w:ascii="Cambria" w:hAnsi="Cambria"/>
          <w:bCs/>
          <w:color w:val="141414"/>
          <w:sz w:val="24"/>
          <w:szCs w:val="24"/>
        </w:rPr>
        <w:t xml:space="preserve">el momento en el que el centro de arbitraje informe que ha culminado la </w:t>
      </w:r>
      <w:r w:rsidR="009D1438" w:rsidRPr="00FD4DAA">
        <w:rPr>
          <w:rFonts w:ascii="Cambria" w:hAnsi="Cambria"/>
          <w:bCs/>
          <w:color w:val="141414"/>
          <w:sz w:val="24"/>
          <w:szCs w:val="24"/>
        </w:rPr>
        <w:t>integración del tribunal</w:t>
      </w:r>
      <w:r w:rsidR="00CA32E5" w:rsidRPr="00FD4DAA">
        <w:rPr>
          <w:rFonts w:ascii="Cambria" w:hAnsi="Cambria"/>
          <w:bCs/>
          <w:color w:val="141414"/>
          <w:sz w:val="24"/>
          <w:szCs w:val="24"/>
        </w:rPr>
        <w:t xml:space="preserve"> y ponga a disposición el expediente</w:t>
      </w:r>
      <w:r w:rsidR="00012C03" w:rsidRPr="00FD4DAA">
        <w:rPr>
          <w:rFonts w:ascii="Cambria" w:hAnsi="Cambria"/>
          <w:bCs/>
          <w:color w:val="141414"/>
          <w:sz w:val="24"/>
          <w:szCs w:val="24"/>
        </w:rPr>
        <w:t>.</w:t>
      </w:r>
      <w:r w:rsidR="008315C1" w:rsidRPr="00FD4DAA">
        <w:rPr>
          <w:rFonts w:ascii="Cambria" w:hAnsi="Cambria"/>
          <w:bCs/>
          <w:color w:val="141414"/>
          <w:sz w:val="24"/>
          <w:szCs w:val="24"/>
        </w:rPr>
        <w:t xml:space="preserve"> Las aclaraci</w:t>
      </w:r>
      <w:r w:rsidR="00DA36F8" w:rsidRPr="00FD4DAA">
        <w:rPr>
          <w:rFonts w:ascii="Cambria" w:hAnsi="Cambria"/>
          <w:bCs/>
          <w:color w:val="141414"/>
          <w:sz w:val="24"/>
          <w:szCs w:val="24"/>
        </w:rPr>
        <w:t>ones</w:t>
      </w:r>
      <w:r w:rsidR="008315C1" w:rsidRPr="00FD4DAA">
        <w:rPr>
          <w:rFonts w:ascii="Cambria" w:hAnsi="Cambria"/>
          <w:bCs/>
          <w:color w:val="141414"/>
          <w:sz w:val="24"/>
          <w:szCs w:val="24"/>
        </w:rPr>
        <w:t>, correcciones y complementaciones al mismo</w:t>
      </w:r>
      <w:r w:rsidR="00DA36F8" w:rsidRPr="00FD4DAA">
        <w:rPr>
          <w:rFonts w:ascii="Cambria" w:hAnsi="Cambria"/>
          <w:bCs/>
          <w:color w:val="141414"/>
          <w:sz w:val="24"/>
          <w:szCs w:val="24"/>
        </w:rPr>
        <w:t xml:space="preserve"> se resolverán dentro del mes siguiente</w:t>
      </w:r>
      <w:r w:rsidR="008309A3" w:rsidRPr="00FD4DAA">
        <w:rPr>
          <w:rFonts w:ascii="Cambria" w:hAnsi="Cambria"/>
          <w:bCs/>
          <w:color w:val="141414"/>
          <w:sz w:val="24"/>
          <w:szCs w:val="24"/>
        </w:rPr>
        <w:t xml:space="preserve">, </w:t>
      </w:r>
      <w:r w:rsidR="005C4BD4" w:rsidRPr="00FD4DAA">
        <w:rPr>
          <w:rFonts w:ascii="Cambria" w:hAnsi="Cambria"/>
          <w:bCs/>
          <w:color w:val="141414"/>
          <w:sz w:val="24"/>
          <w:szCs w:val="24"/>
        </w:rPr>
        <w:t xml:space="preserve">sin que se exceda </w:t>
      </w:r>
      <w:r w:rsidR="008309A3" w:rsidRPr="00FD4DAA">
        <w:rPr>
          <w:rFonts w:ascii="Cambria" w:hAnsi="Cambria"/>
          <w:bCs/>
          <w:color w:val="141414"/>
          <w:sz w:val="24"/>
          <w:szCs w:val="24"/>
        </w:rPr>
        <w:t xml:space="preserve">el término total de duración de cuatro (4) meses. </w:t>
      </w:r>
      <w:r w:rsidRPr="00FD4DAA">
        <w:rPr>
          <w:rFonts w:ascii="Cambria" w:hAnsi="Cambria"/>
          <w:bCs/>
          <w:color w:val="141414"/>
          <w:sz w:val="24"/>
          <w:szCs w:val="24"/>
        </w:rPr>
        <w:t>No</w:t>
      </w:r>
      <w:r w:rsidRPr="00B80442">
        <w:rPr>
          <w:rFonts w:ascii="Cambria" w:hAnsi="Cambria"/>
          <w:bCs/>
          <w:color w:val="141414"/>
          <w:sz w:val="24"/>
          <w:szCs w:val="24"/>
        </w:rPr>
        <w:t xml:space="preserve"> procederán suspensiones del proceso arbitral, salvo aquellas que se generen por la desintegración del tribunal. Los árbitros que no cumplan con el término previsto quedarán expuestos a las sanciones previstas en la ley y los reglamentos.</w:t>
      </w:r>
    </w:p>
    <w:p w14:paraId="33A895E1" w14:textId="77777777" w:rsidR="00B01FD3" w:rsidRPr="00B80442" w:rsidRDefault="00B01FD3" w:rsidP="00D2375E">
      <w:pPr>
        <w:pStyle w:val="Sinespaciado"/>
        <w:jc w:val="both"/>
        <w:rPr>
          <w:rFonts w:ascii="Cambria" w:hAnsi="Cambria"/>
          <w:b/>
          <w:i/>
          <w:iCs/>
          <w:color w:val="141414"/>
          <w:sz w:val="24"/>
          <w:szCs w:val="24"/>
        </w:rPr>
      </w:pPr>
    </w:p>
    <w:p w14:paraId="658AA5B0" w14:textId="77777777" w:rsidR="00B01FD3" w:rsidRPr="00B80442" w:rsidRDefault="00B01FD3" w:rsidP="00D2375E">
      <w:pPr>
        <w:pStyle w:val="Sinespaciado"/>
        <w:jc w:val="both"/>
        <w:rPr>
          <w:rFonts w:ascii="Cambria" w:hAnsi="Cambria"/>
          <w:bCs/>
          <w:color w:val="141414"/>
          <w:sz w:val="24"/>
          <w:szCs w:val="24"/>
        </w:rPr>
      </w:pPr>
      <w:r w:rsidRPr="00B80442">
        <w:rPr>
          <w:rFonts w:ascii="Cambria" w:hAnsi="Cambria"/>
          <w:iCs/>
          <w:color w:val="141414"/>
          <w:sz w:val="24"/>
          <w:szCs w:val="24"/>
        </w:rPr>
        <w:lastRenderedPageBreak/>
        <w:t>1</w:t>
      </w:r>
      <w:r w:rsidR="00967AB3">
        <w:rPr>
          <w:rFonts w:ascii="Cambria" w:hAnsi="Cambria"/>
          <w:iCs/>
          <w:color w:val="141414"/>
          <w:sz w:val="24"/>
          <w:szCs w:val="24"/>
        </w:rPr>
        <w:t>2</w:t>
      </w:r>
      <w:r w:rsidRPr="00B80442">
        <w:rPr>
          <w:rFonts w:ascii="Cambria" w:hAnsi="Cambria"/>
          <w:iCs/>
          <w:color w:val="141414"/>
          <w:sz w:val="24"/>
          <w:szCs w:val="24"/>
        </w:rPr>
        <w:t xml:space="preserve">. El tribunal </w:t>
      </w:r>
      <w:r w:rsidRPr="00B80442">
        <w:rPr>
          <w:rFonts w:ascii="Cambria" w:hAnsi="Cambria"/>
          <w:bCs/>
          <w:color w:val="141414"/>
          <w:sz w:val="24"/>
          <w:szCs w:val="24"/>
        </w:rPr>
        <w:t xml:space="preserve">cesará en sus funciones cuando culmine el procedimiento o </w:t>
      </w:r>
      <w:r w:rsidR="005F5D2E">
        <w:rPr>
          <w:rFonts w:ascii="Cambria" w:hAnsi="Cambria"/>
          <w:bCs/>
          <w:color w:val="141414"/>
          <w:sz w:val="24"/>
          <w:szCs w:val="24"/>
        </w:rPr>
        <w:t xml:space="preserve">expire </w:t>
      </w:r>
      <w:r w:rsidRPr="00B80442">
        <w:rPr>
          <w:rFonts w:ascii="Cambria" w:hAnsi="Cambria"/>
          <w:bCs/>
          <w:color w:val="141414"/>
          <w:sz w:val="24"/>
          <w:szCs w:val="24"/>
        </w:rPr>
        <w:t xml:space="preserve">el término fijado. También cuando se apruebe la transacción o el desistimiento. </w:t>
      </w:r>
    </w:p>
    <w:p w14:paraId="13033FAF" w14:textId="77777777" w:rsidR="00B01FD3" w:rsidRPr="00B80442" w:rsidRDefault="00B01FD3" w:rsidP="00D2375E">
      <w:pPr>
        <w:pStyle w:val="Sinespaciado"/>
        <w:jc w:val="both"/>
        <w:rPr>
          <w:rFonts w:ascii="Cambria" w:hAnsi="Cambria"/>
          <w:sz w:val="24"/>
          <w:szCs w:val="24"/>
        </w:rPr>
      </w:pPr>
    </w:p>
    <w:p w14:paraId="7EAEE1E1" w14:textId="77777777" w:rsidR="00B01FD3" w:rsidRPr="00902B21" w:rsidRDefault="00B01FD3" w:rsidP="00D2375E">
      <w:pPr>
        <w:pStyle w:val="Sinespaciado"/>
        <w:jc w:val="both"/>
        <w:rPr>
          <w:rFonts w:ascii="Cambria" w:hAnsi="Cambria" w:cs="Arial"/>
          <w:sz w:val="24"/>
          <w:szCs w:val="24"/>
        </w:rPr>
      </w:pPr>
      <w:r w:rsidRPr="00B80442">
        <w:rPr>
          <w:rFonts w:ascii="Cambria" w:hAnsi="Cambria"/>
          <w:sz w:val="24"/>
          <w:szCs w:val="24"/>
        </w:rPr>
        <w:t>1</w:t>
      </w:r>
      <w:r w:rsidR="007D6FD9">
        <w:rPr>
          <w:rFonts w:ascii="Cambria" w:hAnsi="Cambria"/>
          <w:sz w:val="24"/>
          <w:szCs w:val="24"/>
        </w:rPr>
        <w:t>3</w:t>
      </w:r>
      <w:r w:rsidRPr="00B80442">
        <w:rPr>
          <w:rFonts w:ascii="Cambria" w:hAnsi="Cambria"/>
          <w:sz w:val="24"/>
          <w:szCs w:val="24"/>
        </w:rPr>
        <w:t xml:space="preserve">. </w:t>
      </w:r>
      <w:r w:rsidRPr="00B80442">
        <w:rPr>
          <w:rFonts w:ascii="Cambria" w:hAnsi="Cambria" w:cs="Arial"/>
          <w:sz w:val="24"/>
          <w:szCs w:val="24"/>
        </w:rPr>
        <w:t xml:space="preserve">La conformación de las listas de árbitros y el régimen disciplinario que les sea aplicable se sujetará a lo previsto en los reglamentos internos de cada centro de </w:t>
      </w:r>
      <w:r w:rsidRPr="00902B21">
        <w:rPr>
          <w:rFonts w:ascii="Cambria" w:hAnsi="Cambria" w:cs="Arial"/>
          <w:sz w:val="24"/>
          <w:szCs w:val="24"/>
        </w:rPr>
        <w:t>arbitraje</w:t>
      </w:r>
      <w:r w:rsidR="00B32698" w:rsidRPr="00902B21">
        <w:rPr>
          <w:rFonts w:ascii="Cambria" w:hAnsi="Cambria" w:cs="Arial"/>
          <w:sz w:val="24"/>
          <w:szCs w:val="24"/>
        </w:rPr>
        <w:t xml:space="preserve"> y conciliación</w:t>
      </w:r>
      <w:r w:rsidRPr="00902B21">
        <w:rPr>
          <w:rFonts w:ascii="Cambria" w:hAnsi="Cambria" w:cs="Arial"/>
          <w:sz w:val="24"/>
          <w:szCs w:val="24"/>
        </w:rPr>
        <w:t xml:space="preserve"> y </w:t>
      </w:r>
      <w:r w:rsidR="00664846" w:rsidRPr="00902B21">
        <w:rPr>
          <w:rFonts w:ascii="Cambria" w:hAnsi="Cambria" w:cs="Arial"/>
          <w:sz w:val="24"/>
          <w:szCs w:val="24"/>
        </w:rPr>
        <w:t xml:space="preserve">a </w:t>
      </w:r>
      <w:r w:rsidRPr="00902B21">
        <w:rPr>
          <w:rFonts w:ascii="Cambria" w:hAnsi="Cambria" w:cs="Arial"/>
          <w:sz w:val="24"/>
          <w:szCs w:val="24"/>
        </w:rPr>
        <w:t xml:space="preserve">los criterios que establezcan sus órganos de administración. </w:t>
      </w:r>
    </w:p>
    <w:p w14:paraId="161C759E" w14:textId="77777777" w:rsidR="00495B79" w:rsidRDefault="00495B79" w:rsidP="008116F1">
      <w:pPr>
        <w:pStyle w:val="Sinespaciado"/>
        <w:jc w:val="both"/>
        <w:rPr>
          <w:rFonts w:ascii="Cambria" w:hAnsi="Cambria"/>
          <w:b/>
          <w:sz w:val="24"/>
          <w:szCs w:val="24"/>
        </w:rPr>
      </w:pPr>
    </w:p>
    <w:p w14:paraId="5CD8F20F" w14:textId="77777777" w:rsidR="008116F1" w:rsidRPr="00E55DE5" w:rsidRDefault="008116F1" w:rsidP="008116F1">
      <w:pPr>
        <w:pStyle w:val="Sinespaciado"/>
        <w:jc w:val="both"/>
        <w:rPr>
          <w:rFonts w:ascii="Cambria" w:hAnsi="Cambria" w:cs="Arial"/>
          <w:sz w:val="24"/>
          <w:szCs w:val="24"/>
        </w:rPr>
      </w:pPr>
      <w:r>
        <w:rPr>
          <w:rFonts w:ascii="Cambria" w:hAnsi="Cambria"/>
          <w:b/>
          <w:sz w:val="24"/>
          <w:szCs w:val="24"/>
        </w:rPr>
        <w:t xml:space="preserve">ARTÍCULO </w:t>
      </w:r>
      <w:r w:rsidR="00433757">
        <w:rPr>
          <w:rFonts w:ascii="Cambria" w:hAnsi="Cambria"/>
          <w:b/>
          <w:sz w:val="24"/>
          <w:szCs w:val="24"/>
        </w:rPr>
        <w:t>10</w:t>
      </w:r>
      <w:r>
        <w:rPr>
          <w:rFonts w:ascii="Cambria" w:hAnsi="Cambria"/>
          <w:b/>
          <w:sz w:val="24"/>
          <w:szCs w:val="24"/>
        </w:rPr>
        <w:t xml:space="preserve">. </w:t>
      </w:r>
      <w:r w:rsidRPr="00B80442">
        <w:rPr>
          <w:rFonts w:ascii="Cambria" w:hAnsi="Cambria"/>
          <w:b/>
          <w:sz w:val="24"/>
          <w:szCs w:val="24"/>
        </w:rPr>
        <w:t>Utilización de medios electrónicos</w:t>
      </w:r>
      <w:r>
        <w:rPr>
          <w:rFonts w:ascii="Cambria" w:hAnsi="Cambria"/>
          <w:b/>
          <w:sz w:val="24"/>
          <w:szCs w:val="24"/>
        </w:rPr>
        <w:t xml:space="preserve"> e inscripción en el registro mercantil</w:t>
      </w:r>
      <w:r w:rsidRPr="00B80442">
        <w:rPr>
          <w:rFonts w:ascii="Cambria" w:hAnsi="Cambria"/>
          <w:b/>
          <w:sz w:val="24"/>
          <w:szCs w:val="24"/>
        </w:rPr>
        <w:t xml:space="preserve">. </w:t>
      </w:r>
      <w:r w:rsidRPr="00B80442">
        <w:rPr>
          <w:rFonts w:ascii="Cambria" w:hAnsi="Cambria"/>
          <w:color w:val="141414"/>
          <w:sz w:val="24"/>
          <w:szCs w:val="24"/>
        </w:rPr>
        <w:t>En el procedimiento de recuperación empresarial podrán utilizarse medios electrónicos en todas las actuaciones. En particular, para llevar a cabo todas las comunicaciones, tanto del mediador con las partes como con terceros, para la citación y realización de reuniones, presentación y respuesta de solicitudes, intercambio de comunicaciones y en general en cualquier actuación en desarrollo del procedimiento de recuperación empresarial, haciendo uso de mensajes de datos como medio para la manifestación de voluntad, garantizando la autenticidad e integridad del intercambio o acceso de información, de conformidad con la Ley 527 de 1999 y demás normas que lo modifiquen o adicionen. Las comunicaciones se dirigirán a las direcciones electrónicas reportadas en la solicitud, a las actualizadas por las partes, y a falta de éstas, la que correspondan a la dirección electrónica de notificación judicial.</w:t>
      </w:r>
      <w:r>
        <w:rPr>
          <w:rFonts w:ascii="Cambria" w:hAnsi="Cambria"/>
          <w:color w:val="141414"/>
          <w:sz w:val="24"/>
          <w:szCs w:val="24"/>
        </w:rPr>
        <w:t xml:space="preserve"> </w:t>
      </w:r>
      <w:r w:rsidRPr="00433757">
        <w:rPr>
          <w:rFonts w:ascii="Cambria" w:hAnsi="Cambria" w:cs="Arial"/>
          <w:sz w:val="24"/>
          <w:szCs w:val="24"/>
        </w:rPr>
        <w:t>Las inscripciones en el registro mercantil de las órdenes u oficios que se profieran en cumplimiento de las actividades previstas en este reglamento, no generarán ningún cobro adicional para el solicitante.</w:t>
      </w:r>
    </w:p>
    <w:p w14:paraId="09CB041E" w14:textId="77777777" w:rsidR="008116F1" w:rsidRPr="002E4AE6" w:rsidRDefault="008116F1" w:rsidP="008116F1">
      <w:pPr>
        <w:pStyle w:val="Sinespaciado"/>
        <w:jc w:val="both"/>
        <w:rPr>
          <w:rFonts w:ascii="Cambria" w:hAnsi="Cambria"/>
          <w:b/>
          <w:bCs/>
          <w:sz w:val="24"/>
          <w:szCs w:val="24"/>
        </w:rPr>
      </w:pPr>
    </w:p>
    <w:p w14:paraId="4C699E22" w14:textId="77777777" w:rsidR="008116F1" w:rsidRPr="002E4AE6" w:rsidRDefault="008116F1" w:rsidP="008116F1">
      <w:pPr>
        <w:pStyle w:val="Sinespaciado"/>
        <w:jc w:val="both"/>
        <w:rPr>
          <w:rFonts w:ascii="Cambria" w:hAnsi="Cambria"/>
          <w:sz w:val="24"/>
          <w:szCs w:val="24"/>
        </w:rPr>
      </w:pPr>
      <w:r w:rsidRPr="002E4AE6">
        <w:rPr>
          <w:rFonts w:ascii="Cambria" w:hAnsi="Cambria"/>
          <w:b/>
          <w:bCs/>
          <w:sz w:val="24"/>
          <w:szCs w:val="24"/>
        </w:rPr>
        <w:t>ARTÍCULO</w:t>
      </w:r>
      <w:r w:rsidR="00433757">
        <w:rPr>
          <w:rFonts w:ascii="Cambria" w:hAnsi="Cambria"/>
          <w:b/>
          <w:bCs/>
          <w:sz w:val="24"/>
          <w:szCs w:val="24"/>
        </w:rPr>
        <w:t xml:space="preserve"> 11</w:t>
      </w:r>
      <w:r w:rsidRPr="002E4AE6">
        <w:rPr>
          <w:rFonts w:ascii="Cambria" w:hAnsi="Cambria"/>
          <w:b/>
          <w:bCs/>
          <w:sz w:val="24"/>
          <w:szCs w:val="24"/>
        </w:rPr>
        <w:t>. Reportes de información.</w:t>
      </w:r>
      <w:r w:rsidRPr="002E4AE6">
        <w:rPr>
          <w:rFonts w:ascii="Cambria" w:hAnsi="Cambria"/>
          <w:sz w:val="24"/>
          <w:szCs w:val="24"/>
        </w:rPr>
        <w:t xml:space="preserve"> En cumplimiento </w:t>
      </w:r>
      <w:r>
        <w:rPr>
          <w:rFonts w:ascii="Cambria" w:hAnsi="Cambria"/>
          <w:sz w:val="24"/>
          <w:szCs w:val="24"/>
        </w:rPr>
        <w:t>de</w:t>
      </w:r>
      <w:r w:rsidRPr="002E4AE6">
        <w:rPr>
          <w:rFonts w:ascii="Cambria" w:hAnsi="Cambria"/>
          <w:sz w:val="24"/>
          <w:szCs w:val="24"/>
        </w:rPr>
        <w:t xml:space="preserve"> lo previsto en el artículo 1</w:t>
      </w:r>
      <w:r>
        <w:rPr>
          <w:rFonts w:ascii="Cambria" w:hAnsi="Cambria"/>
          <w:sz w:val="24"/>
          <w:szCs w:val="24"/>
        </w:rPr>
        <w:t>1</w:t>
      </w:r>
      <w:r w:rsidRPr="002E4AE6">
        <w:rPr>
          <w:rFonts w:ascii="Cambria" w:hAnsi="Cambria"/>
          <w:sz w:val="24"/>
          <w:szCs w:val="24"/>
        </w:rPr>
        <w:t xml:space="preserve"> del Decreto </w:t>
      </w:r>
      <w:r>
        <w:rPr>
          <w:rFonts w:ascii="Cambria" w:hAnsi="Cambria"/>
          <w:sz w:val="24"/>
          <w:szCs w:val="24"/>
        </w:rPr>
        <w:t>842</w:t>
      </w:r>
      <w:r w:rsidRPr="002E4AE6">
        <w:rPr>
          <w:rFonts w:ascii="Cambria" w:hAnsi="Cambria"/>
          <w:sz w:val="24"/>
          <w:szCs w:val="24"/>
        </w:rPr>
        <w:t xml:space="preserve"> de 2020:</w:t>
      </w:r>
    </w:p>
    <w:p w14:paraId="0AE450C7" w14:textId="77777777" w:rsidR="008116F1" w:rsidRPr="002E4AE6" w:rsidRDefault="008116F1" w:rsidP="008116F1">
      <w:pPr>
        <w:pStyle w:val="Sinespaciado"/>
        <w:jc w:val="both"/>
        <w:rPr>
          <w:rFonts w:ascii="Cambria" w:hAnsi="Cambria"/>
          <w:sz w:val="24"/>
          <w:szCs w:val="24"/>
        </w:rPr>
      </w:pPr>
    </w:p>
    <w:p w14:paraId="73FB8E46" w14:textId="77777777" w:rsidR="008116F1" w:rsidRPr="00933E44" w:rsidRDefault="008116F1" w:rsidP="008116F1">
      <w:pPr>
        <w:pStyle w:val="Sinespaciado"/>
        <w:jc w:val="both"/>
        <w:rPr>
          <w:rFonts w:ascii="Cambria" w:hAnsi="Cambria"/>
          <w:sz w:val="24"/>
          <w:szCs w:val="24"/>
        </w:rPr>
      </w:pPr>
      <w:r w:rsidRPr="00C3418D">
        <w:rPr>
          <w:rFonts w:ascii="Cambria" w:hAnsi="Cambria"/>
          <w:sz w:val="24"/>
          <w:szCs w:val="24"/>
        </w:rPr>
        <w:t xml:space="preserve">i) El </w:t>
      </w:r>
      <w:r w:rsidRPr="00933E44">
        <w:rPr>
          <w:rFonts w:ascii="Cambria" w:hAnsi="Cambria"/>
          <w:sz w:val="24"/>
          <w:szCs w:val="24"/>
        </w:rPr>
        <w:t xml:space="preserve">mediador deberá suministrar a la cámara de comercio, en el formato que ésta provea, información relacionada con el resultado del trámite de recuperación empresarial y la apertura y terminación del trámite expedito de validación realizado por los jueces civiles o por los árbitros.  </w:t>
      </w:r>
    </w:p>
    <w:p w14:paraId="148E052C" w14:textId="77777777" w:rsidR="008116F1" w:rsidRPr="00933E44" w:rsidRDefault="008116F1" w:rsidP="008116F1">
      <w:pPr>
        <w:pStyle w:val="Sinespaciado"/>
        <w:jc w:val="both"/>
        <w:rPr>
          <w:rFonts w:ascii="Cambria" w:hAnsi="Cambria"/>
          <w:sz w:val="24"/>
          <w:szCs w:val="24"/>
        </w:rPr>
      </w:pPr>
    </w:p>
    <w:p w14:paraId="276938A3" w14:textId="77777777" w:rsidR="008116F1" w:rsidRPr="00933E44" w:rsidRDefault="008116F1" w:rsidP="008116F1">
      <w:pPr>
        <w:pStyle w:val="Sinespaciado"/>
        <w:jc w:val="both"/>
        <w:rPr>
          <w:rFonts w:ascii="Cambria" w:hAnsi="Cambria"/>
          <w:sz w:val="24"/>
          <w:szCs w:val="24"/>
        </w:rPr>
      </w:pPr>
      <w:r w:rsidRPr="00933E44">
        <w:rPr>
          <w:rFonts w:ascii="Cambria" w:hAnsi="Cambria"/>
          <w:sz w:val="24"/>
          <w:szCs w:val="24"/>
        </w:rPr>
        <w:t>ii) La cámara de comercio en donde se haya tramitado el procedimiento de recuperación empresarial, repo</w:t>
      </w:r>
      <w:r w:rsidRPr="005C4BD4">
        <w:rPr>
          <w:rFonts w:ascii="Cambria" w:hAnsi="Cambria"/>
          <w:sz w:val="24"/>
          <w:szCs w:val="24"/>
        </w:rPr>
        <w:t>rtará mensualmente a la Confederación</w:t>
      </w:r>
      <w:r w:rsidRPr="00933E44">
        <w:rPr>
          <w:rFonts w:ascii="Cambria" w:hAnsi="Cambria"/>
          <w:sz w:val="24"/>
          <w:szCs w:val="24"/>
        </w:rPr>
        <w:t xml:space="preserve"> de Cámaras de Comercio -</w:t>
      </w:r>
      <w:r w:rsidRPr="00E256C4">
        <w:rPr>
          <w:rFonts w:ascii="Cambria" w:hAnsi="Cambria"/>
          <w:sz w:val="24"/>
          <w:szCs w:val="24"/>
        </w:rPr>
        <w:t>Confecámaras con destino a la Superintendencia de Sociedades, la</w:t>
      </w:r>
      <w:r w:rsidRPr="00933E44">
        <w:rPr>
          <w:rFonts w:ascii="Cambria" w:hAnsi="Cambria"/>
          <w:sz w:val="24"/>
          <w:szCs w:val="24"/>
        </w:rPr>
        <w:t xml:space="preserve"> información relativa a la apertura y resultado de tal procedimiento, así como del trámite</w:t>
      </w:r>
      <w:r>
        <w:rPr>
          <w:rFonts w:ascii="Cambria" w:hAnsi="Cambria"/>
          <w:sz w:val="24"/>
          <w:szCs w:val="24"/>
        </w:rPr>
        <w:t xml:space="preserve"> de</w:t>
      </w:r>
      <w:r w:rsidRPr="00933E44">
        <w:rPr>
          <w:rFonts w:ascii="Cambria" w:hAnsi="Cambria"/>
          <w:sz w:val="24"/>
          <w:szCs w:val="24"/>
        </w:rPr>
        <w:t xml:space="preserve"> validación expedito cuando este se realice por los jueces civiles</w:t>
      </w:r>
      <w:r>
        <w:rPr>
          <w:rFonts w:ascii="Cambria" w:hAnsi="Cambria"/>
          <w:sz w:val="24"/>
          <w:szCs w:val="24"/>
        </w:rPr>
        <w:t xml:space="preserve"> del circuito</w:t>
      </w:r>
      <w:r w:rsidRPr="00933E44">
        <w:rPr>
          <w:rFonts w:ascii="Cambria" w:hAnsi="Cambria"/>
          <w:sz w:val="24"/>
          <w:szCs w:val="24"/>
        </w:rPr>
        <w:t xml:space="preserve"> o se haya adelantado un proceso arbitral.</w:t>
      </w:r>
      <w:r>
        <w:rPr>
          <w:rFonts w:ascii="Cambria" w:hAnsi="Cambria"/>
          <w:sz w:val="24"/>
          <w:szCs w:val="24"/>
        </w:rPr>
        <w:t xml:space="preserve"> </w:t>
      </w:r>
    </w:p>
    <w:p w14:paraId="0AAE7BEB" w14:textId="77777777" w:rsidR="008116F1" w:rsidRDefault="008116F1" w:rsidP="008116F1">
      <w:pPr>
        <w:pStyle w:val="Sinespaciado"/>
        <w:jc w:val="both"/>
        <w:rPr>
          <w:rFonts w:ascii="Cambria" w:hAnsi="Cambria"/>
          <w:sz w:val="24"/>
          <w:szCs w:val="24"/>
        </w:rPr>
      </w:pPr>
    </w:p>
    <w:p w14:paraId="62D48A69" w14:textId="77777777" w:rsidR="00902B21" w:rsidRPr="00902B21" w:rsidRDefault="00902B21" w:rsidP="00902B21">
      <w:pPr>
        <w:pStyle w:val="Sinespaciado"/>
        <w:jc w:val="both"/>
        <w:rPr>
          <w:color w:val="000000"/>
          <w:sz w:val="24"/>
          <w:szCs w:val="24"/>
        </w:rPr>
      </w:pPr>
      <w:r w:rsidRPr="007E64EF">
        <w:rPr>
          <w:rFonts w:ascii="Cambria" w:hAnsi="Cambria"/>
          <w:b/>
          <w:bCs/>
          <w:sz w:val="24"/>
          <w:szCs w:val="24"/>
        </w:rPr>
        <w:t>ARTÍCULO 12.</w:t>
      </w:r>
      <w:r w:rsidRPr="007E64EF">
        <w:rPr>
          <w:rFonts w:ascii="Cambria" w:hAnsi="Cambria"/>
          <w:sz w:val="24"/>
          <w:szCs w:val="24"/>
        </w:rPr>
        <w:t xml:space="preserve"> </w:t>
      </w:r>
      <w:r w:rsidRPr="007E64EF">
        <w:rPr>
          <w:b/>
          <w:bCs/>
          <w:color w:val="000000"/>
          <w:sz w:val="24"/>
          <w:szCs w:val="24"/>
        </w:rPr>
        <w:t>Convenios y alianzas</w:t>
      </w:r>
      <w:r w:rsidR="009E6027">
        <w:rPr>
          <w:b/>
          <w:bCs/>
          <w:color w:val="000000"/>
          <w:sz w:val="24"/>
          <w:szCs w:val="24"/>
        </w:rPr>
        <w:t xml:space="preserve">. </w:t>
      </w:r>
      <w:r w:rsidRPr="007E64EF">
        <w:rPr>
          <w:color w:val="000000"/>
          <w:sz w:val="24"/>
          <w:szCs w:val="24"/>
        </w:rPr>
        <w:t>Las cámaras de comercio podrán celebrar convenios o alianzas entre ellas para la realización e impulso de las actuaciones y trámites necesarios para la prestación de los servicios previstos en este reglamento.</w:t>
      </w:r>
    </w:p>
    <w:p w14:paraId="0ECEC626" w14:textId="77777777" w:rsidR="00902B21" w:rsidRDefault="00902B21" w:rsidP="00D2375E">
      <w:pPr>
        <w:pStyle w:val="Sinespaciado"/>
        <w:jc w:val="both"/>
        <w:rPr>
          <w:rFonts w:ascii="Cambria" w:hAnsi="Cambria"/>
          <w:sz w:val="24"/>
          <w:szCs w:val="24"/>
        </w:rPr>
      </w:pPr>
    </w:p>
    <w:p w14:paraId="2D9457C7" w14:textId="592F0231" w:rsidR="000F38FB" w:rsidRDefault="00EA2EEB" w:rsidP="00D2375E">
      <w:pPr>
        <w:pStyle w:val="Sinespaciado"/>
        <w:jc w:val="both"/>
        <w:rPr>
          <w:rFonts w:ascii="Cambria" w:hAnsi="Cambria"/>
          <w:sz w:val="24"/>
          <w:szCs w:val="24"/>
        </w:rPr>
      </w:pPr>
      <w:r w:rsidRPr="6A68EEBC">
        <w:rPr>
          <w:rFonts w:ascii="Cambria" w:hAnsi="Cambria"/>
          <w:b/>
          <w:bCs/>
          <w:sz w:val="24"/>
          <w:szCs w:val="24"/>
        </w:rPr>
        <w:t>ARTÍCULO 13. Honorarios de</w:t>
      </w:r>
      <w:r w:rsidR="00FD4DAA" w:rsidRPr="6A68EEBC">
        <w:rPr>
          <w:rFonts w:ascii="Cambria" w:hAnsi="Cambria"/>
          <w:b/>
          <w:bCs/>
          <w:sz w:val="24"/>
          <w:szCs w:val="24"/>
        </w:rPr>
        <w:t xml:space="preserve"> </w:t>
      </w:r>
      <w:r w:rsidRPr="6A68EEBC">
        <w:rPr>
          <w:rFonts w:ascii="Cambria" w:hAnsi="Cambria"/>
          <w:b/>
          <w:bCs/>
          <w:sz w:val="24"/>
          <w:szCs w:val="24"/>
        </w:rPr>
        <w:t>l</w:t>
      </w:r>
      <w:r w:rsidR="00FD4DAA" w:rsidRPr="6A68EEBC">
        <w:rPr>
          <w:rFonts w:ascii="Cambria" w:hAnsi="Cambria"/>
          <w:b/>
          <w:bCs/>
          <w:sz w:val="24"/>
          <w:szCs w:val="24"/>
        </w:rPr>
        <w:t>os</w:t>
      </w:r>
      <w:r w:rsidRPr="6A68EEBC">
        <w:rPr>
          <w:rFonts w:ascii="Cambria" w:hAnsi="Cambria"/>
          <w:b/>
          <w:bCs/>
          <w:sz w:val="24"/>
          <w:szCs w:val="24"/>
        </w:rPr>
        <w:t xml:space="preserve"> servicio</w:t>
      </w:r>
      <w:r w:rsidR="00FD4DAA" w:rsidRPr="6A68EEBC">
        <w:rPr>
          <w:rFonts w:ascii="Cambria" w:hAnsi="Cambria"/>
          <w:b/>
          <w:bCs/>
          <w:sz w:val="24"/>
          <w:szCs w:val="24"/>
        </w:rPr>
        <w:t>s</w:t>
      </w:r>
      <w:r w:rsidRPr="6A68EEBC">
        <w:rPr>
          <w:rFonts w:ascii="Cambria" w:hAnsi="Cambria"/>
          <w:b/>
          <w:bCs/>
          <w:sz w:val="24"/>
          <w:szCs w:val="24"/>
        </w:rPr>
        <w:t xml:space="preserve"> de mediación</w:t>
      </w:r>
      <w:r w:rsidR="00FD4DAA" w:rsidRPr="6A68EEBC">
        <w:rPr>
          <w:rFonts w:ascii="Cambria" w:hAnsi="Cambria"/>
          <w:b/>
          <w:bCs/>
          <w:sz w:val="24"/>
          <w:szCs w:val="24"/>
        </w:rPr>
        <w:t xml:space="preserve"> y de arbitraje</w:t>
      </w:r>
      <w:r w:rsidR="009E6027" w:rsidRPr="6A68EEBC">
        <w:rPr>
          <w:rFonts w:ascii="Cambria" w:hAnsi="Cambria"/>
          <w:b/>
          <w:bCs/>
          <w:sz w:val="24"/>
          <w:szCs w:val="24"/>
        </w:rPr>
        <w:t xml:space="preserve">. </w:t>
      </w:r>
      <w:r w:rsidR="00CE66F7" w:rsidRPr="6A68EEBC">
        <w:rPr>
          <w:rFonts w:ascii="Cambria" w:hAnsi="Cambria" w:cs="Arial"/>
          <w:sz w:val="24"/>
          <w:szCs w:val="24"/>
        </w:rPr>
        <w:t>Las tarifas de lo</w:t>
      </w:r>
      <w:r w:rsidR="00FD4DAA" w:rsidRPr="6A68EEBC">
        <w:rPr>
          <w:rFonts w:ascii="Cambria" w:hAnsi="Cambria" w:cs="Arial"/>
          <w:sz w:val="24"/>
          <w:szCs w:val="24"/>
        </w:rPr>
        <w:t>s honorarios de las cámaras de comercio</w:t>
      </w:r>
      <w:r w:rsidR="00CE66F7" w:rsidRPr="6A68EEBC">
        <w:rPr>
          <w:rFonts w:ascii="Cambria" w:hAnsi="Cambria" w:cs="Arial"/>
          <w:sz w:val="24"/>
          <w:szCs w:val="24"/>
        </w:rPr>
        <w:t xml:space="preserve">, </w:t>
      </w:r>
      <w:r w:rsidR="00FD4DAA" w:rsidRPr="6A68EEBC">
        <w:rPr>
          <w:rFonts w:ascii="Cambria" w:hAnsi="Cambria" w:cs="Arial"/>
          <w:sz w:val="24"/>
          <w:szCs w:val="24"/>
        </w:rPr>
        <w:t xml:space="preserve">del mediador o del árbitro, por concepto de servicios administrativos y profesionales, respectivamente, serán </w:t>
      </w:r>
      <w:r w:rsidR="00FD4DAA" w:rsidRPr="6A68EEBC">
        <w:rPr>
          <w:rFonts w:ascii="Cambria" w:hAnsi="Cambria" w:cs="Arial"/>
          <w:sz w:val="24"/>
          <w:szCs w:val="24"/>
        </w:rPr>
        <w:lastRenderedPageBreak/>
        <w:t>establecid</w:t>
      </w:r>
      <w:r w:rsidR="00CE66F7" w:rsidRPr="6A68EEBC">
        <w:rPr>
          <w:rFonts w:ascii="Cambria" w:hAnsi="Cambria" w:cs="Arial"/>
          <w:sz w:val="24"/>
          <w:szCs w:val="24"/>
        </w:rPr>
        <w:t>a</w:t>
      </w:r>
      <w:r w:rsidR="00FD4DAA" w:rsidRPr="6A68EEBC">
        <w:rPr>
          <w:rFonts w:ascii="Cambria" w:hAnsi="Cambria" w:cs="Arial"/>
          <w:sz w:val="24"/>
          <w:szCs w:val="24"/>
        </w:rPr>
        <w:t xml:space="preserve">s </w:t>
      </w:r>
      <w:r w:rsidR="00341F4D" w:rsidRPr="6A68EEBC">
        <w:rPr>
          <w:rFonts w:ascii="Cambria" w:hAnsi="Cambria" w:cs="Arial"/>
          <w:sz w:val="24"/>
          <w:szCs w:val="24"/>
        </w:rPr>
        <w:t xml:space="preserve">de forma unificada </w:t>
      </w:r>
      <w:r w:rsidR="00FD4DAA" w:rsidRPr="6A68EEBC">
        <w:rPr>
          <w:rFonts w:ascii="Cambria" w:hAnsi="Cambria" w:cs="Arial"/>
          <w:sz w:val="24"/>
          <w:szCs w:val="24"/>
        </w:rPr>
        <w:t>por las cámaras de comercio</w:t>
      </w:r>
      <w:r w:rsidR="00BC52DB" w:rsidRPr="6A68EEBC">
        <w:rPr>
          <w:rFonts w:ascii="Cambria" w:hAnsi="Cambria" w:cs="Arial"/>
          <w:sz w:val="24"/>
          <w:szCs w:val="24"/>
        </w:rPr>
        <w:t xml:space="preserve"> </w:t>
      </w:r>
      <w:r w:rsidR="0DAA67E0" w:rsidRPr="6A68EEBC">
        <w:rPr>
          <w:rFonts w:ascii="Cambria" w:hAnsi="Cambria" w:cs="Arial"/>
          <w:sz w:val="24"/>
          <w:szCs w:val="24"/>
        </w:rPr>
        <w:t xml:space="preserve">en documento separado a este reglamento. </w:t>
      </w:r>
      <w:r w:rsidR="00FD4DAA" w:rsidRPr="6A68EEBC">
        <w:rPr>
          <w:rFonts w:ascii="Cambria" w:hAnsi="Cambria" w:cs="Arial"/>
          <w:sz w:val="24"/>
          <w:szCs w:val="24"/>
        </w:rPr>
        <w:t xml:space="preserve"> </w:t>
      </w:r>
      <w:r w:rsidR="00CE66F7" w:rsidRPr="6A68EEBC">
        <w:rPr>
          <w:rFonts w:ascii="Cambria" w:hAnsi="Cambria" w:cs="Arial"/>
          <w:sz w:val="24"/>
          <w:szCs w:val="24"/>
        </w:rPr>
        <w:t>L</w:t>
      </w:r>
      <w:r w:rsidR="00FD4DAA" w:rsidRPr="6A68EEBC">
        <w:rPr>
          <w:rFonts w:ascii="Cambria" w:hAnsi="Cambria"/>
          <w:sz w:val="24"/>
          <w:szCs w:val="24"/>
        </w:rPr>
        <w:t>a Confederación de Cámaras de Comercio – Confecámaras</w:t>
      </w:r>
      <w:r w:rsidR="00CE66F7" w:rsidRPr="6A68EEBC">
        <w:rPr>
          <w:rFonts w:ascii="Cambria" w:hAnsi="Cambria"/>
          <w:sz w:val="24"/>
          <w:szCs w:val="24"/>
        </w:rPr>
        <w:t xml:space="preserve"> </w:t>
      </w:r>
      <w:r w:rsidR="00BC52DB" w:rsidRPr="6A68EEBC">
        <w:rPr>
          <w:rFonts w:ascii="Cambria" w:hAnsi="Cambria"/>
          <w:sz w:val="24"/>
          <w:szCs w:val="24"/>
        </w:rPr>
        <w:t>i</w:t>
      </w:r>
      <w:r w:rsidR="00FD4DAA" w:rsidRPr="6A68EEBC">
        <w:rPr>
          <w:rFonts w:ascii="Cambria" w:hAnsi="Cambria"/>
          <w:sz w:val="24"/>
          <w:szCs w:val="24"/>
        </w:rPr>
        <w:t>nformar</w:t>
      </w:r>
      <w:r w:rsidR="00BC52DB" w:rsidRPr="6A68EEBC">
        <w:rPr>
          <w:rFonts w:ascii="Cambria" w:hAnsi="Cambria"/>
          <w:sz w:val="24"/>
          <w:szCs w:val="24"/>
        </w:rPr>
        <w:t>á</w:t>
      </w:r>
      <w:r w:rsidR="00FD4DAA" w:rsidRPr="6A68EEBC">
        <w:rPr>
          <w:rFonts w:ascii="Cambria" w:hAnsi="Cambria"/>
          <w:sz w:val="24"/>
          <w:szCs w:val="24"/>
        </w:rPr>
        <w:t xml:space="preserve"> a la Superintendencia de Sociedades</w:t>
      </w:r>
      <w:r w:rsidR="00BC52DB" w:rsidRPr="6A68EEBC">
        <w:rPr>
          <w:rFonts w:ascii="Cambria" w:hAnsi="Cambria"/>
          <w:sz w:val="24"/>
          <w:szCs w:val="24"/>
        </w:rPr>
        <w:t xml:space="preserve"> del régimen de tarifas establecido</w:t>
      </w:r>
      <w:r w:rsidR="00FD4DAA" w:rsidRPr="6A68EEBC">
        <w:rPr>
          <w:rFonts w:ascii="Cambria" w:hAnsi="Cambria"/>
          <w:sz w:val="24"/>
          <w:szCs w:val="24"/>
        </w:rPr>
        <w:t>.</w:t>
      </w:r>
      <w:r w:rsidR="000F38FB" w:rsidRPr="6A68EEBC">
        <w:rPr>
          <w:rFonts w:ascii="Cambria" w:hAnsi="Cambria"/>
          <w:sz w:val="24"/>
          <w:szCs w:val="24"/>
        </w:rPr>
        <w:t xml:space="preserve"> C</w:t>
      </w:r>
      <w:r w:rsidR="00FD4DAA" w:rsidRPr="6A68EEBC">
        <w:rPr>
          <w:rFonts w:ascii="Cambria" w:hAnsi="Cambria"/>
          <w:sz w:val="24"/>
          <w:szCs w:val="24"/>
        </w:rPr>
        <w:t>ada cámara de comercio deberá publicar las tarifas</w:t>
      </w:r>
      <w:r w:rsidR="00CE66F7" w:rsidRPr="6A68EEBC">
        <w:rPr>
          <w:rFonts w:ascii="Cambria" w:hAnsi="Cambria"/>
          <w:sz w:val="24"/>
          <w:szCs w:val="24"/>
        </w:rPr>
        <w:t xml:space="preserve"> </w:t>
      </w:r>
      <w:r w:rsidR="000F38FB" w:rsidRPr="6A68EEBC">
        <w:rPr>
          <w:rFonts w:ascii="Cambria" w:hAnsi="Cambria"/>
          <w:sz w:val="24"/>
          <w:szCs w:val="24"/>
        </w:rPr>
        <w:t>en su página web antes de iniciar la prestación de los servicios previstos en este reglamento</w:t>
      </w:r>
      <w:r w:rsidR="00BC52DB" w:rsidRPr="6A68EEBC">
        <w:rPr>
          <w:rFonts w:ascii="Cambria" w:hAnsi="Cambria"/>
          <w:sz w:val="24"/>
          <w:szCs w:val="24"/>
        </w:rPr>
        <w:t>,</w:t>
      </w:r>
      <w:r w:rsidR="00FD4DAA" w:rsidRPr="6A68EEBC">
        <w:rPr>
          <w:rFonts w:ascii="Cambria" w:hAnsi="Cambria"/>
          <w:sz w:val="24"/>
          <w:szCs w:val="24"/>
        </w:rPr>
        <w:t xml:space="preserve"> </w:t>
      </w:r>
      <w:r w:rsidR="00BC52DB" w:rsidRPr="6A68EEBC">
        <w:rPr>
          <w:rFonts w:ascii="Cambria" w:hAnsi="Cambria"/>
          <w:sz w:val="24"/>
          <w:szCs w:val="24"/>
        </w:rPr>
        <w:t>s</w:t>
      </w:r>
      <w:r w:rsidR="00FD4DAA" w:rsidRPr="6A68EEBC">
        <w:rPr>
          <w:rFonts w:ascii="Cambria" w:hAnsi="Cambria"/>
          <w:sz w:val="24"/>
          <w:szCs w:val="24"/>
        </w:rPr>
        <w:t xml:space="preserve">in </w:t>
      </w:r>
      <w:r w:rsidR="00BC52DB" w:rsidRPr="6A68EEBC">
        <w:rPr>
          <w:rFonts w:ascii="Cambria" w:hAnsi="Cambria"/>
          <w:sz w:val="24"/>
          <w:szCs w:val="24"/>
        </w:rPr>
        <w:t xml:space="preserve">lo cual </w:t>
      </w:r>
      <w:r w:rsidR="00FD4DAA" w:rsidRPr="6A68EEBC">
        <w:rPr>
          <w:rFonts w:ascii="Cambria" w:hAnsi="Cambria"/>
          <w:sz w:val="24"/>
          <w:szCs w:val="24"/>
        </w:rPr>
        <w:t xml:space="preserve">no podrá recibir ni tramitar </w:t>
      </w:r>
      <w:r w:rsidR="00CE66F7" w:rsidRPr="6A68EEBC">
        <w:rPr>
          <w:rFonts w:ascii="Cambria" w:hAnsi="Cambria"/>
          <w:sz w:val="24"/>
          <w:szCs w:val="24"/>
        </w:rPr>
        <w:t>solicitudes</w:t>
      </w:r>
      <w:r w:rsidR="00FD4DAA" w:rsidRPr="6A68EEBC">
        <w:rPr>
          <w:rFonts w:ascii="Cambria" w:hAnsi="Cambria"/>
          <w:sz w:val="24"/>
          <w:szCs w:val="24"/>
        </w:rPr>
        <w:t>.</w:t>
      </w:r>
      <w:r w:rsidR="000F38FB" w:rsidRPr="6A68EEBC">
        <w:rPr>
          <w:rFonts w:ascii="Cambria" w:hAnsi="Cambria"/>
          <w:sz w:val="24"/>
          <w:szCs w:val="24"/>
        </w:rPr>
        <w:t xml:space="preserve"> </w:t>
      </w:r>
    </w:p>
    <w:p w14:paraId="2EF83B12" w14:textId="77777777" w:rsidR="00495B79" w:rsidRDefault="00495B79" w:rsidP="00D2375E">
      <w:pPr>
        <w:pStyle w:val="Sinespaciado"/>
        <w:jc w:val="both"/>
        <w:rPr>
          <w:rFonts w:ascii="Cambria" w:hAnsi="Cambria"/>
          <w:sz w:val="24"/>
          <w:szCs w:val="24"/>
        </w:rPr>
      </w:pPr>
    </w:p>
    <w:p w14:paraId="03FEE9D9" w14:textId="2B6E29DE" w:rsidR="009E6027" w:rsidRPr="00B80442" w:rsidRDefault="00FD4DAA" w:rsidP="00D2375E">
      <w:pPr>
        <w:pStyle w:val="Sinespaciado"/>
        <w:jc w:val="both"/>
        <w:rPr>
          <w:rFonts w:ascii="Cambria" w:hAnsi="Cambria"/>
          <w:sz w:val="24"/>
          <w:szCs w:val="24"/>
        </w:rPr>
      </w:pPr>
      <w:r w:rsidRPr="6A68EEBC">
        <w:rPr>
          <w:rFonts w:ascii="Cambria" w:hAnsi="Cambria"/>
          <w:sz w:val="24"/>
          <w:szCs w:val="24"/>
        </w:rPr>
        <w:t xml:space="preserve">En </w:t>
      </w:r>
      <w:r w:rsidR="00BC52DB" w:rsidRPr="6A68EEBC">
        <w:rPr>
          <w:rFonts w:ascii="Cambria" w:hAnsi="Cambria"/>
          <w:sz w:val="24"/>
          <w:szCs w:val="24"/>
        </w:rPr>
        <w:t xml:space="preserve">dicho </w:t>
      </w:r>
      <w:r w:rsidR="2F84671C" w:rsidRPr="6A68EEBC">
        <w:rPr>
          <w:rFonts w:ascii="Cambria" w:hAnsi="Cambria"/>
          <w:sz w:val="24"/>
          <w:szCs w:val="24"/>
        </w:rPr>
        <w:t xml:space="preserve">documento </w:t>
      </w:r>
      <w:r w:rsidRPr="6A68EEBC">
        <w:rPr>
          <w:rFonts w:ascii="Cambria" w:hAnsi="Cambria"/>
          <w:sz w:val="24"/>
          <w:szCs w:val="24"/>
        </w:rPr>
        <w:t xml:space="preserve">deberá preverse el servicio </w:t>
      </w:r>
      <w:r w:rsidR="00CE66F7" w:rsidRPr="6A68EEBC">
        <w:rPr>
          <w:rFonts w:ascii="Cambria" w:hAnsi="Cambria"/>
          <w:sz w:val="24"/>
          <w:szCs w:val="24"/>
        </w:rPr>
        <w:t>de</w:t>
      </w:r>
      <w:r w:rsidRPr="6A68EEBC">
        <w:rPr>
          <w:rFonts w:ascii="Cambria" w:hAnsi="Cambria"/>
          <w:sz w:val="24"/>
          <w:szCs w:val="24"/>
        </w:rPr>
        <w:t xml:space="preserve"> mediación social, así como el tope de honorarios que se cobrarán</w:t>
      </w:r>
      <w:r w:rsidR="00CE66F7" w:rsidRPr="6A68EEBC">
        <w:rPr>
          <w:rFonts w:ascii="Cambria" w:hAnsi="Cambria"/>
          <w:sz w:val="24"/>
          <w:szCs w:val="24"/>
        </w:rPr>
        <w:t>,</w:t>
      </w:r>
      <w:r w:rsidRPr="6A68EEBC">
        <w:rPr>
          <w:rFonts w:ascii="Cambria" w:hAnsi="Cambria"/>
          <w:sz w:val="24"/>
          <w:szCs w:val="24"/>
        </w:rPr>
        <w:t xml:space="preserve"> según los rangos </w:t>
      </w:r>
      <w:r w:rsidR="00CE66F7" w:rsidRPr="6A68EEBC">
        <w:rPr>
          <w:rFonts w:ascii="Cambria" w:hAnsi="Cambria"/>
          <w:sz w:val="24"/>
          <w:szCs w:val="24"/>
        </w:rPr>
        <w:t xml:space="preserve">que </w:t>
      </w:r>
      <w:r w:rsidR="00BC52DB" w:rsidRPr="6A68EEBC">
        <w:rPr>
          <w:rFonts w:ascii="Cambria" w:hAnsi="Cambria"/>
          <w:sz w:val="24"/>
          <w:szCs w:val="24"/>
        </w:rPr>
        <w:t xml:space="preserve">se </w:t>
      </w:r>
      <w:r w:rsidR="00CE66F7" w:rsidRPr="6A68EEBC">
        <w:rPr>
          <w:rFonts w:ascii="Cambria" w:hAnsi="Cambria"/>
          <w:sz w:val="24"/>
          <w:szCs w:val="24"/>
        </w:rPr>
        <w:t>establezcan</w:t>
      </w:r>
      <w:r w:rsidR="0B6D424A" w:rsidRPr="6A68EEBC">
        <w:rPr>
          <w:rFonts w:ascii="Cambria" w:hAnsi="Cambria"/>
          <w:sz w:val="24"/>
          <w:szCs w:val="24"/>
        </w:rPr>
        <w:t>, lo cual es de responsabilidad exclusiva de las cámaras de comercio</w:t>
      </w:r>
      <w:r w:rsidRPr="6A68EEBC">
        <w:rPr>
          <w:rFonts w:ascii="Cambria" w:hAnsi="Cambria"/>
          <w:sz w:val="24"/>
          <w:szCs w:val="24"/>
        </w:rPr>
        <w:t xml:space="preserve">. </w:t>
      </w:r>
    </w:p>
    <w:sectPr w:rsidR="009E6027" w:rsidRPr="00B80442" w:rsidSect="00576FF5">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75FB2" w14:textId="77777777" w:rsidR="00664309" w:rsidRDefault="00664309" w:rsidP="00C35C46">
      <w:pPr>
        <w:spacing w:after="0" w:line="240" w:lineRule="auto"/>
      </w:pPr>
      <w:r>
        <w:separator/>
      </w:r>
    </w:p>
  </w:endnote>
  <w:endnote w:type="continuationSeparator" w:id="0">
    <w:p w14:paraId="33CA94FA" w14:textId="77777777" w:rsidR="00664309" w:rsidRDefault="00664309" w:rsidP="00C3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83340"/>
      <w:docPartObj>
        <w:docPartGallery w:val="Page Numbers (Bottom of Page)"/>
        <w:docPartUnique/>
      </w:docPartObj>
    </w:sdtPr>
    <w:sdtEndPr/>
    <w:sdtContent>
      <w:p w14:paraId="638AE333" w14:textId="77777777" w:rsidR="00356654" w:rsidRDefault="00356654">
        <w:pPr>
          <w:pStyle w:val="Piedepgina"/>
          <w:jc w:val="right"/>
        </w:pPr>
        <w:r>
          <w:fldChar w:fldCharType="begin"/>
        </w:r>
        <w:r>
          <w:instrText>PAGE   \* MERGEFORMAT</w:instrText>
        </w:r>
        <w:r>
          <w:fldChar w:fldCharType="separate"/>
        </w:r>
        <w:r w:rsidR="00FF491C" w:rsidRPr="00FF491C">
          <w:rPr>
            <w:noProof/>
            <w:lang w:val="es-ES"/>
          </w:rPr>
          <w:t>1</w:t>
        </w:r>
        <w:r>
          <w:fldChar w:fldCharType="end"/>
        </w:r>
      </w:p>
    </w:sdtContent>
  </w:sdt>
  <w:p w14:paraId="623B18BB" w14:textId="77777777" w:rsidR="00356654" w:rsidRDefault="003566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A991" w14:textId="77777777" w:rsidR="00664309" w:rsidRDefault="00664309" w:rsidP="00C35C46">
      <w:pPr>
        <w:spacing w:after="0" w:line="240" w:lineRule="auto"/>
      </w:pPr>
      <w:r>
        <w:separator/>
      </w:r>
    </w:p>
  </w:footnote>
  <w:footnote w:type="continuationSeparator" w:id="0">
    <w:p w14:paraId="48E68D21" w14:textId="77777777" w:rsidR="00664309" w:rsidRDefault="00664309" w:rsidP="00C35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AEF"/>
    <w:multiLevelType w:val="hybridMultilevel"/>
    <w:tmpl w:val="B3068CF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1A43D9"/>
    <w:multiLevelType w:val="hybridMultilevel"/>
    <w:tmpl w:val="F6D2583E"/>
    <w:lvl w:ilvl="0" w:tplc="BF5257A0">
      <w:start w:val="1"/>
      <w:numFmt w:val="bullet"/>
      <w:lvlText w:val=""/>
      <w:lvlJc w:val="left"/>
      <w:pPr>
        <w:ind w:left="1353" w:hanging="360"/>
      </w:pPr>
      <w:rPr>
        <w:rFonts w:ascii="Symbol" w:hAnsi="Symbol" w:hint="default"/>
        <w:color w:val="365F91"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7E2CDE"/>
    <w:multiLevelType w:val="hybridMultilevel"/>
    <w:tmpl w:val="D1845B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1CA7EF2"/>
    <w:multiLevelType w:val="hybridMultilevel"/>
    <w:tmpl w:val="B6EE79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98E6B1F"/>
    <w:multiLevelType w:val="hybridMultilevel"/>
    <w:tmpl w:val="5F3E30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251232"/>
    <w:multiLevelType w:val="hybridMultilevel"/>
    <w:tmpl w:val="854677AC"/>
    <w:lvl w:ilvl="0" w:tplc="26E6A0D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3947CA7"/>
    <w:multiLevelType w:val="multilevel"/>
    <w:tmpl w:val="D60AD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BA5610A"/>
    <w:multiLevelType w:val="multilevel"/>
    <w:tmpl w:val="1DBAC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D0775B9"/>
    <w:multiLevelType w:val="hybridMultilevel"/>
    <w:tmpl w:val="33BC2120"/>
    <w:lvl w:ilvl="0" w:tplc="63426ABE">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DB45235"/>
    <w:multiLevelType w:val="hybridMultilevel"/>
    <w:tmpl w:val="A9D84F4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495E58D6"/>
    <w:multiLevelType w:val="hybridMultilevel"/>
    <w:tmpl w:val="AA203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3E69E6"/>
    <w:multiLevelType w:val="hybridMultilevel"/>
    <w:tmpl w:val="D9B218BA"/>
    <w:lvl w:ilvl="0" w:tplc="63426ABE">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B82287"/>
    <w:multiLevelType w:val="hybridMultilevel"/>
    <w:tmpl w:val="234A42D8"/>
    <w:lvl w:ilvl="0" w:tplc="63426ABE">
      <w:start w:val="1"/>
      <w:numFmt w:val="bullet"/>
      <w:lvlText w:val=""/>
      <w:lvlJc w:val="righ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59A0EC1"/>
    <w:multiLevelType w:val="hybridMultilevel"/>
    <w:tmpl w:val="E95C0A00"/>
    <w:lvl w:ilvl="0" w:tplc="02B888C6">
      <w:start w:val="1"/>
      <w:numFmt w:val="bullet"/>
      <w:lvlText w:val=""/>
      <w:lvlJc w:val="right"/>
      <w:pPr>
        <w:ind w:left="720" w:hanging="360"/>
      </w:pPr>
      <w:rPr>
        <w:rFonts w:ascii="Symbol" w:hAnsi="Symbol" w:hint="default"/>
        <w:color w:val="4F81BD" w:themeColor="accen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48F5C3F"/>
    <w:multiLevelType w:val="hybridMultilevel"/>
    <w:tmpl w:val="DC9E31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2"/>
  </w:num>
  <w:num w:numId="2">
    <w:abstractNumId w:val="5"/>
  </w:num>
  <w:num w:numId="3">
    <w:abstractNumId w:val="13"/>
  </w:num>
  <w:num w:numId="4">
    <w:abstractNumId w:val="11"/>
  </w:num>
  <w:num w:numId="5">
    <w:abstractNumId w:val="6"/>
  </w:num>
  <w:num w:numId="6">
    <w:abstractNumId w:val="7"/>
  </w:num>
  <w:num w:numId="7">
    <w:abstractNumId w:val="8"/>
  </w:num>
  <w:num w:numId="8">
    <w:abstractNumId w:val="1"/>
  </w:num>
  <w:num w:numId="9">
    <w:abstractNumId w:val="10"/>
  </w:num>
  <w:num w:numId="10">
    <w:abstractNumId w:val="2"/>
  </w:num>
  <w:num w:numId="11">
    <w:abstractNumId w:val="9"/>
  </w:num>
  <w:num w:numId="12">
    <w:abstractNumId w:val="4"/>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D3"/>
    <w:rsid w:val="00001BC1"/>
    <w:rsid w:val="00004E29"/>
    <w:rsid w:val="00005F3B"/>
    <w:rsid w:val="00007AB5"/>
    <w:rsid w:val="00012C03"/>
    <w:rsid w:val="00013CA1"/>
    <w:rsid w:val="000162D6"/>
    <w:rsid w:val="00016365"/>
    <w:rsid w:val="0002073E"/>
    <w:rsid w:val="0002237C"/>
    <w:rsid w:val="00025BCE"/>
    <w:rsid w:val="00032B90"/>
    <w:rsid w:val="00033CEA"/>
    <w:rsid w:val="00034018"/>
    <w:rsid w:val="0003502C"/>
    <w:rsid w:val="000356FE"/>
    <w:rsid w:val="00036EDA"/>
    <w:rsid w:val="00037485"/>
    <w:rsid w:val="000379D8"/>
    <w:rsid w:val="0004199A"/>
    <w:rsid w:val="00042D32"/>
    <w:rsid w:val="00043287"/>
    <w:rsid w:val="00046EDA"/>
    <w:rsid w:val="00047D6F"/>
    <w:rsid w:val="0005004C"/>
    <w:rsid w:val="000506BC"/>
    <w:rsid w:val="00057658"/>
    <w:rsid w:val="0005782A"/>
    <w:rsid w:val="000602C3"/>
    <w:rsid w:val="00060795"/>
    <w:rsid w:val="00061044"/>
    <w:rsid w:val="0006304D"/>
    <w:rsid w:val="000631B2"/>
    <w:rsid w:val="000659A4"/>
    <w:rsid w:val="00067695"/>
    <w:rsid w:val="0007608C"/>
    <w:rsid w:val="00077C8E"/>
    <w:rsid w:val="00082151"/>
    <w:rsid w:val="000825D8"/>
    <w:rsid w:val="000831EB"/>
    <w:rsid w:val="0008632C"/>
    <w:rsid w:val="00091ECC"/>
    <w:rsid w:val="00093C07"/>
    <w:rsid w:val="00094FF1"/>
    <w:rsid w:val="00097B6C"/>
    <w:rsid w:val="00097FBC"/>
    <w:rsid w:val="000A4EA8"/>
    <w:rsid w:val="000A67A6"/>
    <w:rsid w:val="000A7C22"/>
    <w:rsid w:val="000B26AE"/>
    <w:rsid w:val="000B2973"/>
    <w:rsid w:val="000B2AA0"/>
    <w:rsid w:val="000B3154"/>
    <w:rsid w:val="000B5B7A"/>
    <w:rsid w:val="000B5BC3"/>
    <w:rsid w:val="000C072C"/>
    <w:rsid w:val="000C13C3"/>
    <w:rsid w:val="000C24B1"/>
    <w:rsid w:val="000C30F9"/>
    <w:rsid w:val="000C4C06"/>
    <w:rsid w:val="000C6B5D"/>
    <w:rsid w:val="000D0E65"/>
    <w:rsid w:val="000D11C7"/>
    <w:rsid w:val="000D2E7A"/>
    <w:rsid w:val="000D5704"/>
    <w:rsid w:val="000D5B94"/>
    <w:rsid w:val="000E14A7"/>
    <w:rsid w:val="000E20C1"/>
    <w:rsid w:val="000E2896"/>
    <w:rsid w:val="000E28E9"/>
    <w:rsid w:val="000E341F"/>
    <w:rsid w:val="000E38FE"/>
    <w:rsid w:val="000F38FB"/>
    <w:rsid w:val="000F5320"/>
    <w:rsid w:val="00102748"/>
    <w:rsid w:val="00110953"/>
    <w:rsid w:val="0011126F"/>
    <w:rsid w:val="00112068"/>
    <w:rsid w:val="00113244"/>
    <w:rsid w:val="00114505"/>
    <w:rsid w:val="00115EAE"/>
    <w:rsid w:val="00116222"/>
    <w:rsid w:val="00116BF2"/>
    <w:rsid w:val="00120A0A"/>
    <w:rsid w:val="00123569"/>
    <w:rsid w:val="00126977"/>
    <w:rsid w:val="001301C0"/>
    <w:rsid w:val="001306F0"/>
    <w:rsid w:val="0013560B"/>
    <w:rsid w:val="0014582B"/>
    <w:rsid w:val="00147963"/>
    <w:rsid w:val="001525B7"/>
    <w:rsid w:val="001529FE"/>
    <w:rsid w:val="001550B1"/>
    <w:rsid w:val="00156B4D"/>
    <w:rsid w:val="0016378E"/>
    <w:rsid w:val="00163C9C"/>
    <w:rsid w:val="0016685F"/>
    <w:rsid w:val="00170F90"/>
    <w:rsid w:val="00176D3F"/>
    <w:rsid w:val="00181AE8"/>
    <w:rsid w:val="00182929"/>
    <w:rsid w:val="001847FF"/>
    <w:rsid w:val="001858C6"/>
    <w:rsid w:val="001865DE"/>
    <w:rsid w:val="00190A02"/>
    <w:rsid w:val="00193192"/>
    <w:rsid w:val="0019351E"/>
    <w:rsid w:val="0019375C"/>
    <w:rsid w:val="0019416D"/>
    <w:rsid w:val="00196282"/>
    <w:rsid w:val="00196321"/>
    <w:rsid w:val="001A0ED6"/>
    <w:rsid w:val="001A2F4B"/>
    <w:rsid w:val="001A3B24"/>
    <w:rsid w:val="001A41B1"/>
    <w:rsid w:val="001A626A"/>
    <w:rsid w:val="001A7500"/>
    <w:rsid w:val="001B25C6"/>
    <w:rsid w:val="001B71A5"/>
    <w:rsid w:val="001C3666"/>
    <w:rsid w:val="001C39CD"/>
    <w:rsid w:val="001C3EDB"/>
    <w:rsid w:val="001C448F"/>
    <w:rsid w:val="001C4CA0"/>
    <w:rsid w:val="001C610A"/>
    <w:rsid w:val="001C698A"/>
    <w:rsid w:val="001D1E00"/>
    <w:rsid w:val="001D252B"/>
    <w:rsid w:val="001D2CF5"/>
    <w:rsid w:val="001D46EE"/>
    <w:rsid w:val="001D569C"/>
    <w:rsid w:val="001D7B53"/>
    <w:rsid w:val="001E058B"/>
    <w:rsid w:val="001E2DD5"/>
    <w:rsid w:val="001E44A0"/>
    <w:rsid w:val="001E7249"/>
    <w:rsid w:val="001E78B0"/>
    <w:rsid w:val="001F1A0E"/>
    <w:rsid w:val="001F1AA8"/>
    <w:rsid w:val="001F63D2"/>
    <w:rsid w:val="002014EE"/>
    <w:rsid w:val="00201F16"/>
    <w:rsid w:val="00202139"/>
    <w:rsid w:val="00202FD0"/>
    <w:rsid w:val="002042A4"/>
    <w:rsid w:val="00206DD3"/>
    <w:rsid w:val="00210B8D"/>
    <w:rsid w:val="002117E6"/>
    <w:rsid w:val="002119D1"/>
    <w:rsid w:val="00213F56"/>
    <w:rsid w:val="00215EA9"/>
    <w:rsid w:val="00217A76"/>
    <w:rsid w:val="00222A4D"/>
    <w:rsid w:val="002270A9"/>
    <w:rsid w:val="00227F51"/>
    <w:rsid w:val="0023103C"/>
    <w:rsid w:val="002345D1"/>
    <w:rsid w:val="00236125"/>
    <w:rsid w:val="00237A01"/>
    <w:rsid w:val="002402F8"/>
    <w:rsid w:val="00241E03"/>
    <w:rsid w:val="00243882"/>
    <w:rsid w:val="002455B4"/>
    <w:rsid w:val="002502E7"/>
    <w:rsid w:val="00250676"/>
    <w:rsid w:val="002521F0"/>
    <w:rsid w:val="002524B2"/>
    <w:rsid w:val="002524F2"/>
    <w:rsid w:val="00255E92"/>
    <w:rsid w:val="00256BB2"/>
    <w:rsid w:val="002617B1"/>
    <w:rsid w:val="00261E3E"/>
    <w:rsid w:val="0026250A"/>
    <w:rsid w:val="002639A4"/>
    <w:rsid w:val="0026480A"/>
    <w:rsid w:val="0026700F"/>
    <w:rsid w:val="0027008B"/>
    <w:rsid w:val="002703D2"/>
    <w:rsid w:val="00270D06"/>
    <w:rsid w:val="00274281"/>
    <w:rsid w:val="00275788"/>
    <w:rsid w:val="0027642F"/>
    <w:rsid w:val="0028416A"/>
    <w:rsid w:val="0028470D"/>
    <w:rsid w:val="00285A0C"/>
    <w:rsid w:val="0028666C"/>
    <w:rsid w:val="00287143"/>
    <w:rsid w:val="00287C56"/>
    <w:rsid w:val="0029147A"/>
    <w:rsid w:val="00292031"/>
    <w:rsid w:val="00293307"/>
    <w:rsid w:val="002948AD"/>
    <w:rsid w:val="00296FB6"/>
    <w:rsid w:val="002A10DB"/>
    <w:rsid w:val="002A4BD2"/>
    <w:rsid w:val="002A5F25"/>
    <w:rsid w:val="002B07F7"/>
    <w:rsid w:val="002B259C"/>
    <w:rsid w:val="002B3022"/>
    <w:rsid w:val="002B510A"/>
    <w:rsid w:val="002B5700"/>
    <w:rsid w:val="002B69C8"/>
    <w:rsid w:val="002C1F82"/>
    <w:rsid w:val="002C56D0"/>
    <w:rsid w:val="002D11E0"/>
    <w:rsid w:val="002D1242"/>
    <w:rsid w:val="002D267B"/>
    <w:rsid w:val="002D39A5"/>
    <w:rsid w:val="002D4224"/>
    <w:rsid w:val="002D7634"/>
    <w:rsid w:val="002E0A12"/>
    <w:rsid w:val="002E20D2"/>
    <w:rsid w:val="002E2140"/>
    <w:rsid w:val="002E3C5E"/>
    <w:rsid w:val="002E4113"/>
    <w:rsid w:val="002E4AE6"/>
    <w:rsid w:val="002E4D42"/>
    <w:rsid w:val="002E4D5C"/>
    <w:rsid w:val="002E5F87"/>
    <w:rsid w:val="002F08A3"/>
    <w:rsid w:val="002F09AF"/>
    <w:rsid w:val="00302A23"/>
    <w:rsid w:val="003034A8"/>
    <w:rsid w:val="0030451F"/>
    <w:rsid w:val="003056CB"/>
    <w:rsid w:val="00307B10"/>
    <w:rsid w:val="00310075"/>
    <w:rsid w:val="003157AB"/>
    <w:rsid w:val="0031758D"/>
    <w:rsid w:val="00323B02"/>
    <w:rsid w:val="00324D66"/>
    <w:rsid w:val="00331630"/>
    <w:rsid w:val="00333B64"/>
    <w:rsid w:val="003350B8"/>
    <w:rsid w:val="0033568F"/>
    <w:rsid w:val="00336D7D"/>
    <w:rsid w:val="003377A2"/>
    <w:rsid w:val="00337F72"/>
    <w:rsid w:val="0034137A"/>
    <w:rsid w:val="00341F4D"/>
    <w:rsid w:val="003448FE"/>
    <w:rsid w:val="00347654"/>
    <w:rsid w:val="00351BE9"/>
    <w:rsid w:val="0035274A"/>
    <w:rsid w:val="0035288D"/>
    <w:rsid w:val="00355346"/>
    <w:rsid w:val="00356098"/>
    <w:rsid w:val="00356654"/>
    <w:rsid w:val="00361880"/>
    <w:rsid w:val="00361E70"/>
    <w:rsid w:val="00362983"/>
    <w:rsid w:val="00363FAD"/>
    <w:rsid w:val="0036543B"/>
    <w:rsid w:val="0036563C"/>
    <w:rsid w:val="00366DA6"/>
    <w:rsid w:val="00371622"/>
    <w:rsid w:val="00373DF0"/>
    <w:rsid w:val="00377340"/>
    <w:rsid w:val="00377D1C"/>
    <w:rsid w:val="00381A69"/>
    <w:rsid w:val="00382BF7"/>
    <w:rsid w:val="00385D76"/>
    <w:rsid w:val="00390F65"/>
    <w:rsid w:val="003915FE"/>
    <w:rsid w:val="0039171C"/>
    <w:rsid w:val="00394CFC"/>
    <w:rsid w:val="00396FBB"/>
    <w:rsid w:val="00397C97"/>
    <w:rsid w:val="003A3337"/>
    <w:rsid w:val="003A4C2B"/>
    <w:rsid w:val="003A655F"/>
    <w:rsid w:val="003B0D0E"/>
    <w:rsid w:val="003B2839"/>
    <w:rsid w:val="003C0D68"/>
    <w:rsid w:val="003C19E4"/>
    <w:rsid w:val="003C1AB9"/>
    <w:rsid w:val="003C560D"/>
    <w:rsid w:val="003D1AA7"/>
    <w:rsid w:val="003D25D2"/>
    <w:rsid w:val="003D5AA6"/>
    <w:rsid w:val="003D5C77"/>
    <w:rsid w:val="003D6366"/>
    <w:rsid w:val="003F06AC"/>
    <w:rsid w:val="003F45B4"/>
    <w:rsid w:val="00401A67"/>
    <w:rsid w:val="0040390C"/>
    <w:rsid w:val="004049FE"/>
    <w:rsid w:val="00407512"/>
    <w:rsid w:val="00415268"/>
    <w:rsid w:val="00416EDC"/>
    <w:rsid w:val="00417314"/>
    <w:rsid w:val="004203C7"/>
    <w:rsid w:val="004219F5"/>
    <w:rsid w:val="004263CD"/>
    <w:rsid w:val="00430D57"/>
    <w:rsid w:val="00430F8B"/>
    <w:rsid w:val="00433757"/>
    <w:rsid w:val="00437079"/>
    <w:rsid w:val="004400A1"/>
    <w:rsid w:val="00441013"/>
    <w:rsid w:val="00442796"/>
    <w:rsid w:val="0044305D"/>
    <w:rsid w:val="00445BC5"/>
    <w:rsid w:val="00447C69"/>
    <w:rsid w:val="004555E8"/>
    <w:rsid w:val="0045605B"/>
    <w:rsid w:val="004575E7"/>
    <w:rsid w:val="0045794D"/>
    <w:rsid w:val="00462A64"/>
    <w:rsid w:val="00463DB9"/>
    <w:rsid w:val="004712F3"/>
    <w:rsid w:val="00471836"/>
    <w:rsid w:val="004753AE"/>
    <w:rsid w:val="00475777"/>
    <w:rsid w:val="004759DB"/>
    <w:rsid w:val="00475B46"/>
    <w:rsid w:val="00476B47"/>
    <w:rsid w:val="00477552"/>
    <w:rsid w:val="004804DB"/>
    <w:rsid w:val="00481375"/>
    <w:rsid w:val="00481482"/>
    <w:rsid w:val="00481BE3"/>
    <w:rsid w:val="0048376A"/>
    <w:rsid w:val="00485F7F"/>
    <w:rsid w:val="0048709B"/>
    <w:rsid w:val="00491459"/>
    <w:rsid w:val="00495B79"/>
    <w:rsid w:val="004969EA"/>
    <w:rsid w:val="004A47CB"/>
    <w:rsid w:val="004A55F4"/>
    <w:rsid w:val="004B0C62"/>
    <w:rsid w:val="004B2ABB"/>
    <w:rsid w:val="004B7F24"/>
    <w:rsid w:val="004C486A"/>
    <w:rsid w:val="004C7AA1"/>
    <w:rsid w:val="004D2924"/>
    <w:rsid w:val="004D53DA"/>
    <w:rsid w:val="004D730A"/>
    <w:rsid w:val="004D7EB6"/>
    <w:rsid w:val="004E0672"/>
    <w:rsid w:val="004F1944"/>
    <w:rsid w:val="004F1FDF"/>
    <w:rsid w:val="00500FC1"/>
    <w:rsid w:val="00503C62"/>
    <w:rsid w:val="00504A3B"/>
    <w:rsid w:val="00506110"/>
    <w:rsid w:val="00507681"/>
    <w:rsid w:val="00507BA5"/>
    <w:rsid w:val="00512709"/>
    <w:rsid w:val="005138F7"/>
    <w:rsid w:val="00515593"/>
    <w:rsid w:val="00517D89"/>
    <w:rsid w:val="00517ED5"/>
    <w:rsid w:val="0052007D"/>
    <w:rsid w:val="005206A2"/>
    <w:rsid w:val="00520B2B"/>
    <w:rsid w:val="00520B6B"/>
    <w:rsid w:val="00520DE8"/>
    <w:rsid w:val="00520E3E"/>
    <w:rsid w:val="005233F1"/>
    <w:rsid w:val="00523AF3"/>
    <w:rsid w:val="00525F20"/>
    <w:rsid w:val="00526589"/>
    <w:rsid w:val="005358C9"/>
    <w:rsid w:val="00536611"/>
    <w:rsid w:val="005369D7"/>
    <w:rsid w:val="00537C56"/>
    <w:rsid w:val="00542771"/>
    <w:rsid w:val="00545CF6"/>
    <w:rsid w:val="0054751E"/>
    <w:rsid w:val="0055204E"/>
    <w:rsid w:val="00552D95"/>
    <w:rsid w:val="00553361"/>
    <w:rsid w:val="00553A52"/>
    <w:rsid w:val="005544A7"/>
    <w:rsid w:val="005549BB"/>
    <w:rsid w:val="00561558"/>
    <w:rsid w:val="005638D4"/>
    <w:rsid w:val="00566E5D"/>
    <w:rsid w:val="005670FB"/>
    <w:rsid w:val="00575FD1"/>
    <w:rsid w:val="00576FF5"/>
    <w:rsid w:val="0058055B"/>
    <w:rsid w:val="00587DB3"/>
    <w:rsid w:val="0059137B"/>
    <w:rsid w:val="00591701"/>
    <w:rsid w:val="00591BAF"/>
    <w:rsid w:val="00593351"/>
    <w:rsid w:val="00596342"/>
    <w:rsid w:val="005963B7"/>
    <w:rsid w:val="005A3E35"/>
    <w:rsid w:val="005A53FD"/>
    <w:rsid w:val="005A5853"/>
    <w:rsid w:val="005A5942"/>
    <w:rsid w:val="005B0580"/>
    <w:rsid w:val="005B454D"/>
    <w:rsid w:val="005B507B"/>
    <w:rsid w:val="005C0A3D"/>
    <w:rsid w:val="005C0DBC"/>
    <w:rsid w:val="005C1BF0"/>
    <w:rsid w:val="005C406A"/>
    <w:rsid w:val="005C438A"/>
    <w:rsid w:val="005C4BD4"/>
    <w:rsid w:val="005C642B"/>
    <w:rsid w:val="005D312F"/>
    <w:rsid w:val="005D4443"/>
    <w:rsid w:val="005D4743"/>
    <w:rsid w:val="005D7011"/>
    <w:rsid w:val="005E2771"/>
    <w:rsid w:val="005E39DE"/>
    <w:rsid w:val="005F1587"/>
    <w:rsid w:val="005F2A17"/>
    <w:rsid w:val="005F4D00"/>
    <w:rsid w:val="005F5D2E"/>
    <w:rsid w:val="005F613E"/>
    <w:rsid w:val="0060143D"/>
    <w:rsid w:val="00604727"/>
    <w:rsid w:val="00607029"/>
    <w:rsid w:val="00610A11"/>
    <w:rsid w:val="00612381"/>
    <w:rsid w:val="0061445C"/>
    <w:rsid w:val="006149EF"/>
    <w:rsid w:val="006152CD"/>
    <w:rsid w:val="00616327"/>
    <w:rsid w:val="00616FFD"/>
    <w:rsid w:val="0061777B"/>
    <w:rsid w:val="00622FBB"/>
    <w:rsid w:val="006269BF"/>
    <w:rsid w:val="00627AFC"/>
    <w:rsid w:val="006309F5"/>
    <w:rsid w:val="00630A57"/>
    <w:rsid w:val="00630B2B"/>
    <w:rsid w:val="00630F4B"/>
    <w:rsid w:val="006349ED"/>
    <w:rsid w:val="00641710"/>
    <w:rsid w:val="00646043"/>
    <w:rsid w:val="00646054"/>
    <w:rsid w:val="0064705E"/>
    <w:rsid w:val="00647576"/>
    <w:rsid w:val="00652CD5"/>
    <w:rsid w:val="00653F78"/>
    <w:rsid w:val="00654616"/>
    <w:rsid w:val="00656E0F"/>
    <w:rsid w:val="00664309"/>
    <w:rsid w:val="00664846"/>
    <w:rsid w:val="00664F13"/>
    <w:rsid w:val="006655F6"/>
    <w:rsid w:val="00666A99"/>
    <w:rsid w:val="00666CB9"/>
    <w:rsid w:val="00666D0D"/>
    <w:rsid w:val="00671B4B"/>
    <w:rsid w:val="0067225B"/>
    <w:rsid w:val="0067296A"/>
    <w:rsid w:val="00673672"/>
    <w:rsid w:val="006745F1"/>
    <w:rsid w:val="0067558B"/>
    <w:rsid w:val="006767E7"/>
    <w:rsid w:val="00680816"/>
    <w:rsid w:val="00685DF9"/>
    <w:rsid w:val="006860A7"/>
    <w:rsid w:val="00694A08"/>
    <w:rsid w:val="006A156E"/>
    <w:rsid w:val="006A2C35"/>
    <w:rsid w:val="006A30F8"/>
    <w:rsid w:val="006A3C7D"/>
    <w:rsid w:val="006A5CFF"/>
    <w:rsid w:val="006A6188"/>
    <w:rsid w:val="006A6CBE"/>
    <w:rsid w:val="006B2780"/>
    <w:rsid w:val="006B4450"/>
    <w:rsid w:val="006B62AD"/>
    <w:rsid w:val="006B6CF6"/>
    <w:rsid w:val="006C3B19"/>
    <w:rsid w:val="006C686C"/>
    <w:rsid w:val="006D243B"/>
    <w:rsid w:val="006D39B6"/>
    <w:rsid w:val="006D5A70"/>
    <w:rsid w:val="006D746C"/>
    <w:rsid w:val="006E125D"/>
    <w:rsid w:val="006E3B0A"/>
    <w:rsid w:val="006E6203"/>
    <w:rsid w:val="006F0155"/>
    <w:rsid w:val="006F046B"/>
    <w:rsid w:val="006F07F9"/>
    <w:rsid w:val="006F2DB6"/>
    <w:rsid w:val="006F4EE7"/>
    <w:rsid w:val="00703960"/>
    <w:rsid w:val="00705D49"/>
    <w:rsid w:val="007066FD"/>
    <w:rsid w:val="007071BF"/>
    <w:rsid w:val="00707CB9"/>
    <w:rsid w:val="00711094"/>
    <w:rsid w:val="00713F96"/>
    <w:rsid w:val="00716273"/>
    <w:rsid w:val="007216C2"/>
    <w:rsid w:val="00722651"/>
    <w:rsid w:val="00722795"/>
    <w:rsid w:val="00723209"/>
    <w:rsid w:val="00723560"/>
    <w:rsid w:val="0073006E"/>
    <w:rsid w:val="00731549"/>
    <w:rsid w:val="00734088"/>
    <w:rsid w:val="00736179"/>
    <w:rsid w:val="007411A6"/>
    <w:rsid w:val="00741F70"/>
    <w:rsid w:val="00743A52"/>
    <w:rsid w:val="00745FA0"/>
    <w:rsid w:val="00746720"/>
    <w:rsid w:val="007516C7"/>
    <w:rsid w:val="00753901"/>
    <w:rsid w:val="00753B6F"/>
    <w:rsid w:val="007550BE"/>
    <w:rsid w:val="00755E29"/>
    <w:rsid w:val="00757667"/>
    <w:rsid w:val="00757762"/>
    <w:rsid w:val="0076286A"/>
    <w:rsid w:val="007630A6"/>
    <w:rsid w:val="0076420E"/>
    <w:rsid w:val="00766E4F"/>
    <w:rsid w:val="00766E82"/>
    <w:rsid w:val="007678F9"/>
    <w:rsid w:val="00771079"/>
    <w:rsid w:val="007732D0"/>
    <w:rsid w:val="00773DFA"/>
    <w:rsid w:val="0077776F"/>
    <w:rsid w:val="00777B0D"/>
    <w:rsid w:val="00777F85"/>
    <w:rsid w:val="00780FE4"/>
    <w:rsid w:val="00783DFB"/>
    <w:rsid w:val="00784023"/>
    <w:rsid w:val="00787246"/>
    <w:rsid w:val="00787DFB"/>
    <w:rsid w:val="0079049F"/>
    <w:rsid w:val="0079103F"/>
    <w:rsid w:val="00792DD6"/>
    <w:rsid w:val="00793333"/>
    <w:rsid w:val="00794CA8"/>
    <w:rsid w:val="007957BC"/>
    <w:rsid w:val="00795F39"/>
    <w:rsid w:val="00797248"/>
    <w:rsid w:val="007972EE"/>
    <w:rsid w:val="007A03D2"/>
    <w:rsid w:val="007A1440"/>
    <w:rsid w:val="007A20E0"/>
    <w:rsid w:val="007A5905"/>
    <w:rsid w:val="007A6F77"/>
    <w:rsid w:val="007A7B8C"/>
    <w:rsid w:val="007A7DCE"/>
    <w:rsid w:val="007B0050"/>
    <w:rsid w:val="007B0708"/>
    <w:rsid w:val="007B3F2B"/>
    <w:rsid w:val="007B4976"/>
    <w:rsid w:val="007B6E2D"/>
    <w:rsid w:val="007C05E0"/>
    <w:rsid w:val="007C2E4E"/>
    <w:rsid w:val="007C4D6B"/>
    <w:rsid w:val="007C51B9"/>
    <w:rsid w:val="007C632F"/>
    <w:rsid w:val="007C7C1B"/>
    <w:rsid w:val="007D106D"/>
    <w:rsid w:val="007D1A10"/>
    <w:rsid w:val="007D29C0"/>
    <w:rsid w:val="007D2D33"/>
    <w:rsid w:val="007D30A6"/>
    <w:rsid w:val="007D60D2"/>
    <w:rsid w:val="007D6FD9"/>
    <w:rsid w:val="007D74FE"/>
    <w:rsid w:val="007E0DB7"/>
    <w:rsid w:val="007E194A"/>
    <w:rsid w:val="007E233F"/>
    <w:rsid w:val="007E3636"/>
    <w:rsid w:val="007E5B8E"/>
    <w:rsid w:val="007E64EF"/>
    <w:rsid w:val="007F29C8"/>
    <w:rsid w:val="007F3467"/>
    <w:rsid w:val="007F6150"/>
    <w:rsid w:val="007F65F3"/>
    <w:rsid w:val="007F699C"/>
    <w:rsid w:val="007F6C74"/>
    <w:rsid w:val="007F6EAF"/>
    <w:rsid w:val="008032E6"/>
    <w:rsid w:val="00804585"/>
    <w:rsid w:val="00805A42"/>
    <w:rsid w:val="00810415"/>
    <w:rsid w:val="00810ABA"/>
    <w:rsid w:val="008116F1"/>
    <w:rsid w:val="008152EE"/>
    <w:rsid w:val="00816107"/>
    <w:rsid w:val="0081614C"/>
    <w:rsid w:val="0082143B"/>
    <w:rsid w:val="00823208"/>
    <w:rsid w:val="00823262"/>
    <w:rsid w:val="008277B1"/>
    <w:rsid w:val="008309A3"/>
    <w:rsid w:val="00831544"/>
    <w:rsid w:val="008315C1"/>
    <w:rsid w:val="00835330"/>
    <w:rsid w:val="00835FB2"/>
    <w:rsid w:val="008368DB"/>
    <w:rsid w:val="00841ADC"/>
    <w:rsid w:val="0084375C"/>
    <w:rsid w:val="008525F8"/>
    <w:rsid w:val="0085590C"/>
    <w:rsid w:val="00865944"/>
    <w:rsid w:val="00865B4D"/>
    <w:rsid w:val="008675BD"/>
    <w:rsid w:val="00871A35"/>
    <w:rsid w:val="00871DB6"/>
    <w:rsid w:val="00876CF5"/>
    <w:rsid w:val="00883A9D"/>
    <w:rsid w:val="008866DC"/>
    <w:rsid w:val="008900C9"/>
    <w:rsid w:val="008905BD"/>
    <w:rsid w:val="0089193A"/>
    <w:rsid w:val="00891FE4"/>
    <w:rsid w:val="008A41CD"/>
    <w:rsid w:val="008A4315"/>
    <w:rsid w:val="008A51CC"/>
    <w:rsid w:val="008A522D"/>
    <w:rsid w:val="008B2FAE"/>
    <w:rsid w:val="008B6DE0"/>
    <w:rsid w:val="008C04CA"/>
    <w:rsid w:val="008C0D51"/>
    <w:rsid w:val="008C1B93"/>
    <w:rsid w:val="008C2229"/>
    <w:rsid w:val="008C4177"/>
    <w:rsid w:val="008C4828"/>
    <w:rsid w:val="008C6A22"/>
    <w:rsid w:val="008D02B1"/>
    <w:rsid w:val="008D204F"/>
    <w:rsid w:val="008D33C2"/>
    <w:rsid w:val="008D3813"/>
    <w:rsid w:val="008E265B"/>
    <w:rsid w:val="008F134F"/>
    <w:rsid w:val="008F2FF4"/>
    <w:rsid w:val="0090170D"/>
    <w:rsid w:val="00902A6C"/>
    <w:rsid w:val="00902B21"/>
    <w:rsid w:val="00903AD3"/>
    <w:rsid w:val="00903D2B"/>
    <w:rsid w:val="009041B0"/>
    <w:rsid w:val="00904E02"/>
    <w:rsid w:val="009057CC"/>
    <w:rsid w:val="00906111"/>
    <w:rsid w:val="00906518"/>
    <w:rsid w:val="009078A9"/>
    <w:rsid w:val="00907F55"/>
    <w:rsid w:val="00921B02"/>
    <w:rsid w:val="009223D5"/>
    <w:rsid w:val="009225B9"/>
    <w:rsid w:val="00924E9B"/>
    <w:rsid w:val="00932B59"/>
    <w:rsid w:val="00933E44"/>
    <w:rsid w:val="00943420"/>
    <w:rsid w:val="00943961"/>
    <w:rsid w:val="00944028"/>
    <w:rsid w:val="00944DD3"/>
    <w:rsid w:val="00947E68"/>
    <w:rsid w:val="009505BB"/>
    <w:rsid w:val="00951297"/>
    <w:rsid w:val="009612E4"/>
    <w:rsid w:val="009649B5"/>
    <w:rsid w:val="009653FA"/>
    <w:rsid w:val="0096541C"/>
    <w:rsid w:val="009662E4"/>
    <w:rsid w:val="00966300"/>
    <w:rsid w:val="00966F9E"/>
    <w:rsid w:val="0096704F"/>
    <w:rsid w:val="00967AB3"/>
    <w:rsid w:val="00971D61"/>
    <w:rsid w:val="0097284C"/>
    <w:rsid w:val="00973AB4"/>
    <w:rsid w:val="00974C9D"/>
    <w:rsid w:val="0097794A"/>
    <w:rsid w:val="00982476"/>
    <w:rsid w:val="00983102"/>
    <w:rsid w:val="00983E16"/>
    <w:rsid w:val="0098670E"/>
    <w:rsid w:val="009904F0"/>
    <w:rsid w:val="00990B5E"/>
    <w:rsid w:val="00992127"/>
    <w:rsid w:val="009A0619"/>
    <w:rsid w:val="009A12F1"/>
    <w:rsid w:val="009A1838"/>
    <w:rsid w:val="009A1C3D"/>
    <w:rsid w:val="009A2401"/>
    <w:rsid w:val="009A4860"/>
    <w:rsid w:val="009B316A"/>
    <w:rsid w:val="009B4562"/>
    <w:rsid w:val="009B67A2"/>
    <w:rsid w:val="009C3336"/>
    <w:rsid w:val="009C50EE"/>
    <w:rsid w:val="009C5CC6"/>
    <w:rsid w:val="009C7437"/>
    <w:rsid w:val="009C7759"/>
    <w:rsid w:val="009D016D"/>
    <w:rsid w:val="009D1158"/>
    <w:rsid w:val="009D1438"/>
    <w:rsid w:val="009D47A5"/>
    <w:rsid w:val="009D6E7B"/>
    <w:rsid w:val="009E0C42"/>
    <w:rsid w:val="009E6027"/>
    <w:rsid w:val="009E7899"/>
    <w:rsid w:val="009F3FA3"/>
    <w:rsid w:val="009F4368"/>
    <w:rsid w:val="009F5006"/>
    <w:rsid w:val="00A0402C"/>
    <w:rsid w:val="00A0624E"/>
    <w:rsid w:val="00A105A0"/>
    <w:rsid w:val="00A15D8C"/>
    <w:rsid w:val="00A20A15"/>
    <w:rsid w:val="00A22C93"/>
    <w:rsid w:val="00A23B6C"/>
    <w:rsid w:val="00A251BE"/>
    <w:rsid w:val="00A25C76"/>
    <w:rsid w:val="00A2779F"/>
    <w:rsid w:val="00A32739"/>
    <w:rsid w:val="00A34BFD"/>
    <w:rsid w:val="00A34DE5"/>
    <w:rsid w:val="00A3666E"/>
    <w:rsid w:val="00A36712"/>
    <w:rsid w:val="00A37382"/>
    <w:rsid w:val="00A376F5"/>
    <w:rsid w:val="00A37B04"/>
    <w:rsid w:val="00A37E6E"/>
    <w:rsid w:val="00A40983"/>
    <w:rsid w:val="00A43240"/>
    <w:rsid w:val="00A43B59"/>
    <w:rsid w:val="00A45F3C"/>
    <w:rsid w:val="00A46E17"/>
    <w:rsid w:val="00A5110C"/>
    <w:rsid w:val="00A5396C"/>
    <w:rsid w:val="00A54DE2"/>
    <w:rsid w:val="00A5673F"/>
    <w:rsid w:val="00A60DB3"/>
    <w:rsid w:val="00A63F6C"/>
    <w:rsid w:val="00A64B55"/>
    <w:rsid w:val="00A65C6A"/>
    <w:rsid w:val="00A7114F"/>
    <w:rsid w:val="00A71EAF"/>
    <w:rsid w:val="00A72559"/>
    <w:rsid w:val="00A81198"/>
    <w:rsid w:val="00A829C7"/>
    <w:rsid w:val="00A82DCD"/>
    <w:rsid w:val="00A83820"/>
    <w:rsid w:val="00A84A00"/>
    <w:rsid w:val="00A918C7"/>
    <w:rsid w:val="00A945C3"/>
    <w:rsid w:val="00A950B2"/>
    <w:rsid w:val="00A97233"/>
    <w:rsid w:val="00AA1079"/>
    <w:rsid w:val="00AA2D30"/>
    <w:rsid w:val="00AB2E3A"/>
    <w:rsid w:val="00AB3B56"/>
    <w:rsid w:val="00AB42CA"/>
    <w:rsid w:val="00AB5676"/>
    <w:rsid w:val="00AB71B0"/>
    <w:rsid w:val="00AC0061"/>
    <w:rsid w:val="00AC1C91"/>
    <w:rsid w:val="00AC2F1C"/>
    <w:rsid w:val="00AC344A"/>
    <w:rsid w:val="00AC51C4"/>
    <w:rsid w:val="00AC7735"/>
    <w:rsid w:val="00AE31F4"/>
    <w:rsid w:val="00AE3C26"/>
    <w:rsid w:val="00AE7A5B"/>
    <w:rsid w:val="00AF3C2B"/>
    <w:rsid w:val="00AF7527"/>
    <w:rsid w:val="00B00EB7"/>
    <w:rsid w:val="00B014B4"/>
    <w:rsid w:val="00B015EA"/>
    <w:rsid w:val="00B01FD3"/>
    <w:rsid w:val="00B0444B"/>
    <w:rsid w:val="00B04818"/>
    <w:rsid w:val="00B05A69"/>
    <w:rsid w:val="00B0739C"/>
    <w:rsid w:val="00B13191"/>
    <w:rsid w:val="00B14ABA"/>
    <w:rsid w:val="00B175A2"/>
    <w:rsid w:val="00B255EE"/>
    <w:rsid w:val="00B27DD6"/>
    <w:rsid w:val="00B32698"/>
    <w:rsid w:val="00B3372E"/>
    <w:rsid w:val="00B341DB"/>
    <w:rsid w:val="00B371FE"/>
    <w:rsid w:val="00B40C26"/>
    <w:rsid w:val="00B42AB7"/>
    <w:rsid w:val="00B42D87"/>
    <w:rsid w:val="00B440C9"/>
    <w:rsid w:val="00B44B62"/>
    <w:rsid w:val="00B50E08"/>
    <w:rsid w:val="00B54087"/>
    <w:rsid w:val="00B57364"/>
    <w:rsid w:val="00B60825"/>
    <w:rsid w:val="00B63515"/>
    <w:rsid w:val="00B72846"/>
    <w:rsid w:val="00B80442"/>
    <w:rsid w:val="00B8288A"/>
    <w:rsid w:val="00B867A2"/>
    <w:rsid w:val="00B87711"/>
    <w:rsid w:val="00B92E9B"/>
    <w:rsid w:val="00B95F3F"/>
    <w:rsid w:val="00B95FD9"/>
    <w:rsid w:val="00B975FE"/>
    <w:rsid w:val="00BA0EB0"/>
    <w:rsid w:val="00BA168D"/>
    <w:rsid w:val="00BA3129"/>
    <w:rsid w:val="00BB11FA"/>
    <w:rsid w:val="00BB2463"/>
    <w:rsid w:val="00BB45EF"/>
    <w:rsid w:val="00BB52E0"/>
    <w:rsid w:val="00BB7C55"/>
    <w:rsid w:val="00BC2C41"/>
    <w:rsid w:val="00BC4CE7"/>
    <w:rsid w:val="00BC52DB"/>
    <w:rsid w:val="00BC6613"/>
    <w:rsid w:val="00BC7E66"/>
    <w:rsid w:val="00BD1208"/>
    <w:rsid w:val="00BD2ECC"/>
    <w:rsid w:val="00BD3585"/>
    <w:rsid w:val="00BD4437"/>
    <w:rsid w:val="00BD4895"/>
    <w:rsid w:val="00BE0069"/>
    <w:rsid w:val="00BE0C13"/>
    <w:rsid w:val="00BE34AE"/>
    <w:rsid w:val="00BF036E"/>
    <w:rsid w:val="00BF0933"/>
    <w:rsid w:val="00BF1F30"/>
    <w:rsid w:val="00BF36AD"/>
    <w:rsid w:val="00BF36CE"/>
    <w:rsid w:val="00C007FB"/>
    <w:rsid w:val="00C022C8"/>
    <w:rsid w:val="00C0370E"/>
    <w:rsid w:val="00C056DB"/>
    <w:rsid w:val="00C15FFD"/>
    <w:rsid w:val="00C17ADF"/>
    <w:rsid w:val="00C17B0B"/>
    <w:rsid w:val="00C217F5"/>
    <w:rsid w:val="00C234C4"/>
    <w:rsid w:val="00C23771"/>
    <w:rsid w:val="00C23C5B"/>
    <w:rsid w:val="00C3418D"/>
    <w:rsid w:val="00C353FD"/>
    <w:rsid w:val="00C354A6"/>
    <w:rsid w:val="00C35C46"/>
    <w:rsid w:val="00C36452"/>
    <w:rsid w:val="00C36D16"/>
    <w:rsid w:val="00C37949"/>
    <w:rsid w:val="00C37A5A"/>
    <w:rsid w:val="00C41E37"/>
    <w:rsid w:val="00C43123"/>
    <w:rsid w:val="00C45FF8"/>
    <w:rsid w:val="00C50067"/>
    <w:rsid w:val="00C52E4A"/>
    <w:rsid w:val="00C53370"/>
    <w:rsid w:val="00C535D6"/>
    <w:rsid w:val="00C53F7D"/>
    <w:rsid w:val="00C55D29"/>
    <w:rsid w:val="00C60CC2"/>
    <w:rsid w:val="00C64BD4"/>
    <w:rsid w:val="00C64E18"/>
    <w:rsid w:val="00C75135"/>
    <w:rsid w:val="00C75919"/>
    <w:rsid w:val="00C83278"/>
    <w:rsid w:val="00C836EB"/>
    <w:rsid w:val="00C83F5A"/>
    <w:rsid w:val="00C852C5"/>
    <w:rsid w:val="00C86663"/>
    <w:rsid w:val="00C97DEB"/>
    <w:rsid w:val="00CA09F0"/>
    <w:rsid w:val="00CA2096"/>
    <w:rsid w:val="00CA32E5"/>
    <w:rsid w:val="00CA333A"/>
    <w:rsid w:val="00CA338C"/>
    <w:rsid w:val="00CA66CA"/>
    <w:rsid w:val="00CB07F3"/>
    <w:rsid w:val="00CB0AFA"/>
    <w:rsid w:val="00CB2BDE"/>
    <w:rsid w:val="00CB37FA"/>
    <w:rsid w:val="00CB3A6F"/>
    <w:rsid w:val="00CB7946"/>
    <w:rsid w:val="00CB7A6A"/>
    <w:rsid w:val="00CC0AA1"/>
    <w:rsid w:val="00CC0ED9"/>
    <w:rsid w:val="00CC19C9"/>
    <w:rsid w:val="00CC1E12"/>
    <w:rsid w:val="00CC314C"/>
    <w:rsid w:val="00CC38F3"/>
    <w:rsid w:val="00CD5302"/>
    <w:rsid w:val="00CE00C8"/>
    <w:rsid w:val="00CE1CF1"/>
    <w:rsid w:val="00CE22FF"/>
    <w:rsid w:val="00CE5490"/>
    <w:rsid w:val="00CE5671"/>
    <w:rsid w:val="00CE66F7"/>
    <w:rsid w:val="00CE7234"/>
    <w:rsid w:val="00CE7935"/>
    <w:rsid w:val="00CF3133"/>
    <w:rsid w:val="00CF4666"/>
    <w:rsid w:val="00CF6173"/>
    <w:rsid w:val="00CF7BC9"/>
    <w:rsid w:val="00CF7D55"/>
    <w:rsid w:val="00D02513"/>
    <w:rsid w:val="00D03523"/>
    <w:rsid w:val="00D05628"/>
    <w:rsid w:val="00D13765"/>
    <w:rsid w:val="00D13C16"/>
    <w:rsid w:val="00D14011"/>
    <w:rsid w:val="00D148A4"/>
    <w:rsid w:val="00D15E2C"/>
    <w:rsid w:val="00D21B9B"/>
    <w:rsid w:val="00D2375E"/>
    <w:rsid w:val="00D2724C"/>
    <w:rsid w:val="00D27A12"/>
    <w:rsid w:val="00D305CB"/>
    <w:rsid w:val="00D31869"/>
    <w:rsid w:val="00D32645"/>
    <w:rsid w:val="00D335CF"/>
    <w:rsid w:val="00D35B43"/>
    <w:rsid w:val="00D37608"/>
    <w:rsid w:val="00D4164E"/>
    <w:rsid w:val="00D430E4"/>
    <w:rsid w:val="00D434C8"/>
    <w:rsid w:val="00D43C84"/>
    <w:rsid w:val="00D50B37"/>
    <w:rsid w:val="00D52A93"/>
    <w:rsid w:val="00D5429A"/>
    <w:rsid w:val="00D547DE"/>
    <w:rsid w:val="00D568E4"/>
    <w:rsid w:val="00D5746F"/>
    <w:rsid w:val="00D60A62"/>
    <w:rsid w:val="00D64029"/>
    <w:rsid w:val="00D70F5A"/>
    <w:rsid w:val="00D714B6"/>
    <w:rsid w:val="00D7230E"/>
    <w:rsid w:val="00D745CC"/>
    <w:rsid w:val="00D74A48"/>
    <w:rsid w:val="00D74D8F"/>
    <w:rsid w:val="00D74DBC"/>
    <w:rsid w:val="00D74DF5"/>
    <w:rsid w:val="00D822F0"/>
    <w:rsid w:val="00D831CB"/>
    <w:rsid w:val="00D913E0"/>
    <w:rsid w:val="00D95B71"/>
    <w:rsid w:val="00D96FB4"/>
    <w:rsid w:val="00DA002C"/>
    <w:rsid w:val="00DA0F05"/>
    <w:rsid w:val="00DA2670"/>
    <w:rsid w:val="00DA30BC"/>
    <w:rsid w:val="00DA36F8"/>
    <w:rsid w:val="00DA57E4"/>
    <w:rsid w:val="00DB4588"/>
    <w:rsid w:val="00DB681C"/>
    <w:rsid w:val="00DB7BA5"/>
    <w:rsid w:val="00DB7CA4"/>
    <w:rsid w:val="00DC5B5C"/>
    <w:rsid w:val="00DD3ADD"/>
    <w:rsid w:val="00DE040A"/>
    <w:rsid w:val="00DE3F8A"/>
    <w:rsid w:val="00DE67E6"/>
    <w:rsid w:val="00DE6B8B"/>
    <w:rsid w:val="00DF18B5"/>
    <w:rsid w:val="00DF2F28"/>
    <w:rsid w:val="00DF49A4"/>
    <w:rsid w:val="00DF6548"/>
    <w:rsid w:val="00DF7800"/>
    <w:rsid w:val="00E03CE8"/>
    <w:rsid w:val="00E048B5"/>
    <w:rsid w:val="00E0596E"/>
    <w:rsid w:val="00E144A5"/>
    <w:rsid w:val="00E14AD5"/>
    <w:rsid w:val="00E15F84"/>
    <w:rsid w:val="00E16B63"/>
    <w:rsid w:val="00E17121"/>
    <w:rsid w:val="00E206BF"/>
    <w:rsid w:val="00E21D6D"/>
    <w:rsid w:val="00E239FB"/>
    <w:rsid w:val="00E256C4"/>
    <w:rsid w:val="00E32271"/>
    <w:rsid w:val="00E3365F"/>
    <w:rsid w:val="00E33A56"/>
    <w:rsid w:val="00E34CCB"/>
    <w:rsid w:val="00E36AC0"/>
    <w:rsid w:val="00E4084C"/>
    <w:rsid w:val="00E41550"/>
    <w:rsid w:val="00E4408A"/>
    <w:rsid w:val="00E47FED"/>
    <w:rsid w:val="00E5336D"/>
    <w:rsid w:val="00E55DE5"/>
    <w:rsid w:val="00E602B1"/>
    <w:rsid w:val="00E60DC3"/>
    <w:rsid w:val="00E61C53"/>
    <w:rsid w:val="00E621E4"/>
    <w:rsid w:val="00E62672"/>
    <w:rsid w:val="00E62E75"/>
    <w:rsid w:val="00E64D55"/>
    <w:rsid w:val="00E66ADA"/>
    <w:rsid w:val="00E725D6"/>
    <w:rsid w:val="00E73487"/>
    <w:rsid w:val="00E735AE"/>
    <w:rsid w:val="00E7639D"/>
    <w:rsid w:val="00E80216"/>
    <w:rsid w:val="00E80F4C"/>
    <w:rsid w:val="00E813A9"/>
    <w:rsid w:val="00E81980"/>
    <w:rsid w:val="00E84761"/>
    <w:rsid w:val="00E8484D"/>
    <w:rsid w:val="00E85B1B"/>
    <w:rsid w:val="00E94A46"/>
    <w:rsid w:val="00E966A2"/>
    <w:rsid w:val="00E96B9E"/>
    <w:rsid w:val="00E97A6A"/>
    <w:rsid w:val="00EA2EEB"/>
    <w:rsid w:val="00EA359A"/>
    <w:rsid w:val="00EB0940"/>
    <w:rsid w:val="00EB2C98"/>
    <w:rsid w:val="00EB3FEB"/>
    <w:rsid w:val="00EB69D2"/>
    <w:rsid w:val="00EC00FB"/>
    <w:rsid w:val="00EC0D88"/>
    <w:rsid w:val="00EC0F7A"/>
    <w:rsid w:val="00EC1DDF"/>
    <w:rsid w:val="00ED055F"/>
    <w:rsid w:val="00ED478C"/>
    <w:rsid w:val="00ED6B1B"/>
    <w:rsid w:val="00ED6D2F"/>
    <w:rsid w:val="00EE06B4"/>
    <w:rsid w:val="00EE0E91"/>
    <w:rsid w:val="00EE13D6"/>
    <w:rsid w:val="00EE4756"/>
    <w:rsid w:val="00EE7635"/>
    <w:rsid w:val="00EF0640"/>
    <w:rsid w:val="00EF1536"/>
    <w:rsid w:val="00EF357A"/>
    <w:rsid w:val="00EF3DBB"/>
    <w:rsid w:val="00EF45AD"/>
    <w:rsid w:val="00F00EA0"/>
    <w:rsid w:val="00F00F16"/>
    <w:rsid w:val="00F02696"/>
    <w:rsid w:val="00F02B5D"/>
    <w:rsid w:val="00F118DC"/>
    <w:rsid w:val="00F125B1"/>
    <w:rsid w:val="00F15638"/>
    <w:rsid w:val="00F15B73"/>
    <w:rsid w:val="00F177CB"/>
    <w:rsid w:val="00F20398"/>
    <w:rsid w:val="00F22ACD"/>
    <w:rsid w:val="00F23F1C"/>
    <w:rsid w:val="00F23F5E"/>
    <w:rsid w:val="00F247C3"/>
    <w:rsid w:val="00F301F2"/>
    <w:rsid w:val="00F32E3F"/>
    <w:rsid w:val="00F346FB"/>
    <w:rsid w:val="00F35567"/>
    <w:rsid w:val="00F360F7"/>
    <w:rsid w:val="00F36270"/>
    <w:rsid w:val="00F43FA3"/>
    <w:rsid w:val="00F5477C"/>
    <w:rsid w:val="00F54830"/>
    <w:rsid w:val="00F551E2"/>
    <w:rsid w:val="00F56481"/>
    <w:rsid w:val="00F57BB5"/>
    <w:rsid w:val="00F64E3F"/>
    <w:rsid w:val="00F65937"/>
    <w:rsid w:val="00F6699C"/>
    <w:rsid w:val="00F67887"/>
    <w:rsid w:val="00F67EDF"/>
    <w:rsid w:val="00F7325A"/>
    <w:rsid w:val="00F73EE1"/>
    <w:rsid w:val="00F8306E"/>
    <w:rsid w:val="00F83684"/>
    <w:rsid w:val="00F87F54"/>
    <w:rsid w:val="00F903B9"/>
    <w:rsid w:val="00F9096B"/>
    <w:rsid w:val="00F93993"/>
    <w:rsid w:val="00F96724"/>
    <w:rsid w:val="00FA0534"/>
    <w:rsid w:val="00FA7676"/>
    <w:rsid w:val="00FB2508"/>
    <w:rsid w:val="00FB4B54"/>
    <w:rsid w:val="00FB5C77"/>
    <w:rsid w:val="00FC0BA4"/>
    <w:rsid w:val="00FC1B44"/>
    <w:rsid w:val="00FC5C91"/>
    <w:rsid w:val="00FD0D4B"/>
    <w:rsid w:val="00FD3B6D"/>
    <w:rsid w:val="00FD3B8F"/>
    <w:rsid w:val="00FD4DAA"/>
    <w:rsid w:val="00FD635F"/>
    <w:rsid w:val="00FE12EA"/>
    <w:rsid w:val="00FE4C09"/>
    <w:rsid w:val="00FE5598"/>
    <w:rsid w:val="00FE69A1"/>
    <w:rsid w:val="00FE6C93"/>
    <w:rsid w:val="00FE76A2"/>
    <w:rsid w:val="00FF0BD4"/>
    <w:rsid w:val="00FF21C3"/>
    <w:rsid w:val="00FF3339"/>
    <w:rsid w:val="00FF3F8B"/>
    <w:rsid w:val="00FF491C"/>
    <w:rsid w:val="00FF50AD"/>
    <w:rsid w:val="00FF5F6A"/>
    <w:rsid w:val="00FF7C55"/>
    <w:rsid w:val="0B6D424A"/>
    <w:rsid w:val="0DAA67E0"/>
    <w:rsid w:val="0EDC795B"/>
    <w:rsid w:val="2F84671C"/>
    <w:rsid w:val="3817FDE5"/>
    <w:rsid w:val="3BC1D3D5"/>
    <w:rsid w:val="6A68EE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3D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D3"/>
    <w:pPr>
      <w:spacing w:after="160" w:line="259" w:lineRule="auto"/>
    </w:pPr>
    <w:rPr>
      <w:rFonts w:asciiTheme="minorHAnsi" w:eastAsiaTheme="minorHAnsi" w:hAnsiTheme="minorHAnsi" w:cstheme="minorBidi"/>
      <w:color w:val="auto"/>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1FD3"/>
    <w:rPr>
      <w:rFonts w:asciiTheme="minorHAnsi" w:hAnsiTheme="minorHAnsi" w:cstheme="minorBidi"/>
      <w:color w:val="auto"/>
      <w:sz w:val="22"/>
      <w:szCs w:val="22"/>
      <w:lang w:val="es-CO" w:eastAsia="es-CO"/>
    </w:rPr>
  </w:style>
  <w:style w:type="paragraph" w:styleId="NormalWeb">
    <w:name w:val="Normal (Web)"/>
    <w:basedOn w:val="Normal"/>
    <w:uiPriority w:val="99"/>
    <w:unhideWhenUsed/>
    <w:rsid w:val="00AC1C9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504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A3B"/>
    <w:rPr>
      <w:rFonts w:ascii="Segoe UI" w:eastAsiaTheme="minorHAnsi" w:hAnsi="Segoe UI" w:cs="Segoe UI"/>
      <w:color w:val="auto"/>
      <w:sz w:val="18"/>
      <w:szCs w:val="18"/>
      <w:lang w:val="es-CO" w:eastAsia="en-US"/>
    </w:rPr>
  </w:style>
  <w:style w:type="paragraph" w:styleId="Prrafodelista">
    <w:name w:val="List Paragraph"/>
    <w:basedOn w:val="Normal"/>
    <w:uiPriority w:val="34"/>
    <w:qFormat/>
    <w:rsid w:val="0096541C"/>
    <w:pPr>
      <w:ind w:left="720"/>
      <w:contextualSpacing/>
    </w:pPr>
  </w:style>
  <w:style w:type="paragraph" w:styleId="Textocomentario">
    <w:name w:val="annotation text"/>
    <w:basedOn w:val="Normal"/>
    <w:link w:val="TextocomentarioCar"/>
    <w:uiPriority w:val="99"/>
    <w:unhideWhenUsed/>
    <w:rsid w:val="000D5704"/>
    <w:pPr>
      <w:spacing w:line="240" w:lineRule="auto"/>
    </w:pPr>
    <w:rPr>
      <w:sz w:val="20"/>
      <w:szCs w:val="20"/>
    </w:rPr>
  </w:style>
  <w:style w:type="character" w:customStyle="1" w:styleId="TextocomentarioCar">
    <w:name w:val="Texto comentario Car"/>
    <w:basedOn w:val="Fuentedeprrafopredeter"/>
    <w:link w:val="Textocomentario"/>
    <w:uiPriority w:val="99"/>
    <w:rsid w:val="000D5704"/>
    <w:rPr>
      <w:rFonts w:asciiTheme="minorHAnsi" w:eastAsiaTheme="minorHAnsi" w:hAnsiTheme="minorHAnsi" w:cstheme="minorBidi"/>
      <w:color w:val="auto"/>
      <w:sz w:val="20"/>
      <w:szCs w:val="20"/>
      <w:lang w:val="es-CO" w:eastAsia="en-US"/>
    </w:rPr>
  </w:style>
  <w:style w:type="character" w:styleId="Refdecomentario">
    <w:name w:val="annotation reference"/>
    <w:basedOn w:val="Fuentedeprrafopredeter"/>
    <w:uiPriority w:val="99"/>
    <w:semiHidden/>
    <w:unhideWhenUsed/>
    <w:rsid w:val="00C15FFD"/>
    <w:rPr>
      <w:sz w:val="16"/>
      <w:szCs w:val="16"/>
    </w:rPr>
  </w:style>
  <w:style w:type="paragraph" w:styleId="Asuntodelcomentario">
    <w:name w:val="annotation subject"/>
    <w:basedOn w:val="Textocomentario"/>
    <w:next w:val="Textocomentario"/>
    <w:link w:val="AsuntodelcomentarioCar"/>
    <w:uiPriority w:val="99"/>
    <w:semiHidden/>
    <w:unhideWhenUsed/>
    <w:rsid w:val="00553A52"/>
    <w:rPr>
      <w:b/>
      <w:bCs/>
    </w:rPr>
  </w:style>
  <w:style w:type="character" w:customStyle="1" w:styleId="AsuntodelcomentarioCar">
    <w:name w:val="Asunto del comentario Car"/>
    <w:basedOn w:val="TextocomentarioCar"/>
    <w:link w:val="Asuntodelcomentario"/>
    <w:uiPriority w:val="99"/>
    <w:semiHidden/>
    <w:rsid w:val="00553A52"/>
    <w:rPr>
      <w:rFonts w:asciiTheme="minorHAnsi" w:eastAsiaTheme="minorHAnsi" w:hAnsiTheme="minorHAnsi" w:cstheme="minorBidi"/>
      <w:b/>
      <w:bCs/>
      <w:color w:val="auto"/>
      <w:sz w:val="20"/>
      <w:szCs w:val="20"/>
      <w:lang w:val="es-CO" w:eastAsia="en-US"/>
    </w:rPr>
  </w:style>
  <w:style w:type="table" w:styleId="Tablaconcuadrcula">
    <w:name w:val="Table Grid"/>
    <w:basedOn w:val="Tablanormal"/>
    <w:uiPriority w:val="59"/>
    <w:rsid w:val="00471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5C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C46"/>
    <w:rPr>
      <w:rFonts w:asciiTheme="minorHAnsi" w:eastAsiaTheme="minorHAnsi" w:hAnsiTheme="minorHAnsi" w:cstheme="minorBidi"/>
      <w:color w:val="auto"/>
      <w:sz w:val="22"/>
      <w:szCs w:val="22"/>
      <w:lang w:val="es-CO" w:eastAsia="en-US"/>
    </w:rPr>
  </w:style>
  <w:style w:type="paragraph" w:styleId="Piedepgina">
    <w:name w:val="footer"/>
    <w:basedOn w:val="Normal"/>
    <w:link w:val="PiedepginaCar"/>
    <w:uiPriority w:val="99"/>
    <w:unhideWhenUsed/>
    <w:rsid w:val="00C35C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C46"/>
    <w:rPr>
      <w:rFonts w:asciiTheme="minorHAnsi" w:eastAsiaTheme="minorHAnsi" w:hAnsiTheme="minorHAnsi" w:cstheme="minorBidi"/>
      <w:color w:val="auto"/>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8"/>
        <w:szCs w:val="28"/>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D3"/>
    <w:pPr>
      <w:spacing w:after="160" w:line="259" w:lineRule="auto"/>
    </w:pPr>
    <w:rPr>
      <w:rFonts w:asciiTheme="minorHAnsi" w:eastAsiaTheme="minorHAnsi" w:hAnsiTheme="minorHAnsi" w:cstheme="minorBidi"/>
      <w:color w:val="auto"/>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1FD3"/>
    <w:rPr>
      <w:rFonts w:asciiTheme="minorHAnsi" w:hAnsiTheme="minorHAnsi" w:cstheme="minorBidi"/>
      <w:color w:val="auto"/>
      <w:sz w:val="22"/>
      <w:szCs w:val="22"/>
      <w:lang w:val="es-CO" w:eastAsia="es-CO"/>
    </w:rPr>
  </w:style>
  <w:style w:type="paragraph" w:styleId="NormalWeb">
    <w:name w:val="Normal (Web)"/>
    <w:basedOn w:val="Normal"/>
    <w:uiPriority w:val="99"/>
    <w:unhideWhenUsed/>
    <w:rsid w:val="00AC1C9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504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4A3B"/>
    <w:rPr>
      <w:rFonts w:ascii="Segoe UI" w:eastAsiaTheme="minorHAnsi" w:hAnsi="Segoe UI" w:cs="Segoe UI"/>
      <w:color w:val="auto"/>
      <w:sz w:val="18"/>
      <w:szCs w:val="18"/>
      <w:lang w:val="es-CO" w:eastAsia="en-US"/>
    </w:rPr>
  </w:style>
  <w:style w:type="paragraph" w:styleId="Prrafodelista">
    <w:name w:val="List Paragraph"/>
    <w:basedOn w:val="Normal"/>
    <w:uiPriority w:val="34"/>
    <w:qFormat/>
    <w:rsid w:val="0096541C"/>
    <w:pPr>
      <w:ind w:left="720"/>
      <w:contextualSpacing/>
    </w:pPr>
  </w:style>
  <w:style w:type="paragraph" w:styleId="Textocomentario">
    <w:name w:val="annotation text"/>
    <w:basedOn w:val="Normal"/>
    <w:link w:val="TextocomentarioCar"/>
    <w:uiPriority w:val="99"/>
    <w:unhideWhenUsed/>
    <w:rsid w:val="000D5704"/>
    <w:pPr>
      <w:spacing w:line="240" w:lineRule="auto"/>
    </w:pPr>
    <w:rPr>
      <w:sz w:val="20"/>
      <w:szCs w:val="20"/>
    </w:rPr>
  </w:style>
  <w:style w:type="character" w:customStyle="1" w:styleId="TextocomentarioCar">
    <w:name w:val="Texto comentario Car"/>
    <w:basedOn w:val="Fuentedeprrafopredeter"/>
    <w:link w:val="Textocomentario"/>
    <w:uiPriority w:val="99"/>
    <w:rsid w:val="000D5704"/>
    <w:rPr>
      <w:rFonts w:asciiTheme="minorHAnsi" w:eastAsiaTheme="minorHAnsi" w:hAnsiTheme="minorHAnsi" w:cstheme="minorBidi"/>
      <w:color w:val="auto"/>
      <w:sz w:val="20"/>
      <w:szCs w:val="20"/>
      <w:lang w:val="es-CO" w:eastAsia="en-US"/>
    </w:rPr>
  </w:style>
  <w:style w:type="character" w:styleId="Refdecomentario">
    <w:name w:val="annotation reference"/>
    <w:basedOn w:val="Fuentedeprrafopredeter"/>
    <w:uiPriority w:val="99"/>
    <w:semiHidden/>
    <w:unhideWhenUsed/>
    <w:rsid w:val="00C15FFD"/>
    <w:rPr>
      <w:sz w:val="16"/>
      <w:szCs w:val="16"/>
    </w:rPr>
  </w:style>
  <w:style w:type="paragraph" w:styleId="Asuntodelcomentario">
    <w:name w:val="annotation subject"/>
    <w:basedOn w:val="Textocomentario"/>
    <w:next w:val="Textocomentario"/>
    <w:link w:val="AsuntodelcomentarioCar"/>
    <w:uiPriority w:val="99"/>
    <w:semiHidden/>
    <w:unhideWhenUsed/>
    <w:rsid w:val="00553A52"/>
    <w:rPr>
      <w:b/>
      <w:bCs/>
    </w:rPr>
  </w:style>
  <w:style w:type="character" w:customStyle="1" w:styleId="AsuntodelcomentarioCar">
    <w:name w:val="Asunto del comentario Car"/>
    <w:basedOn w:val="TextocomentarioCar"/>
    <w:link w:val="Asuntodelcomentario"/>
    <w:uiPriority w:val="99"/>
    <w:semiHidden/>
    <w:rsid w:val="00553A52"/>
    <w:rPr>
      <w:rFonts w:asciiTheme="minorHAnsi" w:eastAsiaTheme="minorHAnsi" w:hAnsiTheme="minorHAnsi" w:cstheme="minorBidi"/>
      <w:b/>
      <w:bCs/>
      <w:color w:val="auto"/>
      <w:sz w:val="20"/>
      <w:szCs w:val="20"/>
      <w:lang w:val="es-CO" w:eastAsia="en-US"/>
    </w:rPr>
  </w:style>
  <w:style w:type="table" w:styleId="Tablaconcuadrcula">
    <w:name w:val="Table Grid"/>
    <w:basedOn w:val="Tablanormal"/>
    <w:uiPriority w:val="59"/>
    <w:rsid w:val="00471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5C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C46"/>
    <w:rPr>
      <w:rFonts w:asciiTheme="minorHAnsi" w:eastAsiaTheme="minorHAnsi" w:hAnsiTheme="minorHAnsi" w:cstheme="minorBidi"/>
      <w:color w:val="auto"/>
      <w:sz w:val="22"/>
      <w:szCs w:val="22"/>
      <w:lang w:val="es-CO" w:eastAsia="en-US"/>
    </w:rPr>
  </w:style>
  <w:style w:type="paragraph" w:styleId="Piedepgina">
    <w:name w:val="footer"/>
    <w:basedOn w:val="Normal"/>
    <w:link w:val="PiedepginaCar"/>
    <w:uiPriority w:val="99"/>
    <w:unhideWhenUsed/>
    <w:rsid w:val="00C35C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C46"/>
    <w:rPr>
      <w:rFonts w:asciiTheme="minorHAnsi" w:eastAsiaTheme="minorHAnsi" w:hAnsiTheme="minorHAnsi" w:cstheme="minorBidi"/>
      <w:color w:val="auto"/>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363">
      <w:bodyDiv w:val="1"/>
      <w:marLeft w:val="0"/>
      <w:marRight w:val="0"/>
      <w:marTop w:val="0"/>
      <w:marBottom w:val="0"/>
      <w:divBdr>
        <w:top w:val="none" w:sz="0" w:space="0" w:color="auto"/>
        <w:left w:val="none" w:sz="0" w:space="0" w:color="auto"/>
        <w:bottom w:val="none" w:sz="0" w:space="0" w:color="auto"/>
        <w:right w:val="none" w:sz="0" w:space="0" w:color="auto"/>
      </w:divBdr>
    </w:div>
    <w:div w:id="91241911">
      <w:bodyDiv w:val="1"/>
      <w:marLeft w:val="0"/>
      <w:marRight w:val="0"/>
      <w:marTop w:val="0"/>
      <w:marBottom w:val="0"/>
      <w:divBdr>
        <w:top w:val="none" w:sz="0" w:space="0" w:color="auto"/>
        <w:left w:val="none" w:sz="0" w:space="0" w:color="auto"/>
        <w:bottom w:val="none" w:sz="0" w:space="0" w:color="auto"/>
        <w:right w:val="none" w:sz="0" w:space="0" w:color="auto"/>
      </w:divBdr>
      <w:divsChild>
        <w:div w:id="1574658345">
          <w:marLeft w:val="0"/>
          <w:marRight w:val="0"/>
          <w:marTop w:val="0"/>
          <w:marBottom w:val="0"/>
          <w:divBdr>
            <w:top w:val="none" w:sz="0" w:space="0" w:color="auto"/>
            <w:left w:val="none" w:sz="0" w:space="0" w:color="auto"/>
            <w:bottom w:val="none" w:sz="0" w:space="0" w:color="auto"/>
            <w:right w:val="none" w:sz="0" w:space="0" w:color="auto"/>
          </w:divBdr>
          <w:divsChild>
            <w:div w:id="965433057">
              <w:marLeft w:val="0"/>
              <w:marRight w:val="0"/>
              <w:marTop w:val="0"/>
              <w:marBottom w:val="0"/>
              <w:divBdr>
                <w:top w:val="none" w:sz="0" w:space="0" w:color="auto"/>
                <w:left w:val="none" w:sz="0" w:space="0" w:color="auto"/>
                <w:bottom w:val="none" w:sz="0" w:space="0" w:color="auto"/>
                <w:right w:val="none" w:sz="0" w:space="0" w:color="auto"/>
              </w:divBdr>
              <w:divsChild>
                <w:div w:id="413864949">
                  <w:marLeft w:val="0"/>
                  <w:marRight w:val="0"/>
                  <w:marTop w:val="0"/>
                  <w:marBottom w:val="0"/>
                  <w:divBdr>
                    <w:top w:val="none" w:sz="0" w:space="0" w:color="auto"/>
                    <w:left w:val="none" w:sz="0" w:space="0" w:color="auto"/>
                    <w:bottom w:val="none" w:sz="0" w:space="0" w:color="auto"/>
                    <w:right w:val="none" w:sz="0" w:space="0" w:color="auto"/>
                  </w:divBdr>
                  <w:divsChild>
                    <w:div w:id="1651209141">
                      <w:marLeft w:val="0"/>
                      <w:marRight w:val="0"/>
                      <w:marTop w:val="0"/>
                      <w:marBottom w:val="0"/>
                      <w:divBdr>
                        <w:top w:val="none" w:sz="0" w:space="0" w:color="auto"/>
                        <w:left w:val="none" w:sz="0" w:space="0" w:color="auto"/>
                        <w:bottom w:val="none" w:sz="0" w:space="0" w:color="auto"/>
                        <w:right w:val="none" w:sz="0" w:space="0" w:color="auto"/>
                      </w:divBdr>
                      <w:divsChild>
                        <w:div w:id="1025983508">
                          <w:marLeft w:val="0"/>
                          <w:marRight w:val="0"/>
                          <w:marTop w:val="0"/>
                          <w:marBottom w:val="0"/>
                          <w:divBdr>
                            <w:top w:val="none" w:sz="0" w:space="0" w:color="auto"/>
                            <w:left w:val="none" w:sz="0" w:space="0" w:color="auto"/>
                            <w:bottom w:val="none" w:sz="0" w:space="0" w:color="auto"/>
                            <w:right w:val="none" w:sz="0" w:space="0" w:color="auto"/>
                          </w:divBdr>
                          <w:divsChild>
                            <w:div w:id="1291790617">
                              <w:marLeft w:val="0"/>
                              <w:marRight w:val="0"/>
                              <w:marTop w:val="0"/>
                              <w:marBottom w:val="0"/>
                              <w:divBdr>
                                <w:top w:val="none" w:sz="0" w:space="0" w:color="auto"/>
                                <w:left w:val="none" w:sz="0" w:space="0" w:color="auto"/>
                                <w:bottom w:val="none" w:sz="0" w:space="0" w:color="auto"/>
                                <w:right w:val="none" w:sz="0" w:space="0" w:color="auto"/>
                              </w:divBdr>
                              <w:divsChild>
                                <w:div w:id="17419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07231">
              <w:marLeft w:val="0"/>
              <w:marRight w:val="0"/>
              <w:marTop w:val="0"/>
              <w:marBottom w:val="0"/>
              <w:divBdr>
                <w:top w:val="none" w:sz="0" w:space="0" w:color="auto"/>
                <w:left w:val="none" w:sz="0" w:space="0" w:color="auto"/>
                <w:bottom w:val="none" w:sz="0" w:space="0" w:color="auto"/>
                <w:right w:val="none" w:sz="0" w:space="0" w:color="auto"/>
              </w:divBdr>
            </w:div>
            <w:div w:id="1753625539">
              <w:marLeft w:val="0"/>
              <w:marRight w:val="0"/>
              <w:marTop w:val="0"/>
              <w:marBottom w:val="0"/>
              <w:divBdr>
                <w:top w:val="none" w:sz="0" w:space="0" w:color="auto"/>
                <w:left w:val="none" w:sz="0" w:space="0" w:color="auto"/>
                <w:bottom w:val="none" w:sz="0" w:space="0" w:color="auto"/>
                <w:right w:val="none" w:sz="0" w:space="0" w:color="auto"/>
              </w:divBdr>
              <w:divsChild>
                <w:div w:id="2001035997">
                  <w:marLeft w:val="0"/>
                  <w:marRight w:val="0"/>
                  <w:marTop w:val="0"/>
                  <w:marBottom w:val="0"/>
                  <w:divBdr>
                    <w:top w:val="none" w:sz="0" w:space="0" w:color="auto"/>
                    <w:left w:val="none" w:sz="0" w:space="0" w:color="auto"/>
                    <w:bottom w:val="none" w:sz="0" w:space="0" w:color="auto"/>
                    <w:right w:val="none" w:sz="0" w:space="0" w:color="auto"/>
                  </w:divBdr>
                  <w:divsChild>
                    <w:div w:id="464347703">
                      <w:marLeft w:val="0"/>
                      <w:marRight w:val="0"/>
                      <w:marTop w:val="0"/>
                      <w:marBottom w:val="0"/>
                      <w:divBdr>
                        <w:top w:val="none" w:sz="0" w:space="0" w:color="auto"/>
                        <w:left w:val="none" w:sz="0" w:space="0" w:color="auto"/>
                        <w:bottom w:val="none" w:sz="0" w:space="0" w:color="auto"/>
                        <w:right w:val="none" w:sz="0" w:space="0" w:color="auto"/>
                      </w:divBdr>
                      <w:divsChild>
                        <w:div w:id="23404700">
                          <w:marLeft w:val="0"/>
                          <w:marRight w:val="0"/>
                          <w:marTop w:val="0"/>
                          <w:marBottom w:val="0"/>
                          <w:divBdr>
                            <w:top w:val="none" w:sz="0" w:space="0" w:color="auto"/>
                            <w:left w:val="none" w:sz="0" w:space="0" w:color="auto"/>
                            <w:bottom w:val="none" w:sz="0" w:space="0" w:color="auto"/>
                            <w:right w:val="none" w:sz="0" w:space="0" w:color="auto"/>
                          </w:divBdr>
                          <w:divsChild>
                            <w:div w:id="2129666631">
                              <w:marLeft w:val="0"/>
                              <w:marRight w:val="0"/>
                              <w:marTop w:val="0"/>
                              <w:marBottom w:val="0"/>
                              <w:divBdr>
                                <w:top w:val="none" w:sz="0" w:space="0" w:color="auto"/>
                                <w:left w:val="none" w:sz="0" w:space="0" w:color="auto"/>
                                <w:bottom w:val="none" w:sz="0" w:space="0" w:color="auto"/>
                                <w:right w:val="none" w:sz="0" w:space="0" w:color="auto"/>
                              </w:divBdr>
                              <w:divsChild>
                                <w:div w:id="2251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59457">
              <w:marLeft w:val="0"/>
              <w:marRight w:val="0"/>
              <w:marTop w:val="0"/>
              <w:marBottom w:val="0"/>
              <w:divBdr>
                <w:top w:val="none" w:sz="0" w:space="0" w:color="auto"/>
                <w:left w:val="none" w:sz="0" w:space="0" w:color="auto"/>
                <w:bottom w:val="none" w:sz="0" w:space="0" w:color="auto"/>
                <w:right w:val="none" w:sz="0" w:space="0" w:color="auto"/>
              </w:divBdr>
            </w:div>
            <w:div w:id="554316683">
              <w:marLeft w:val="0"/>
              <w:marRight w:val="0"/>
              <w:marTop w:val="0"/>
              <w:marBottom w:val="0"/>
              <w:divBdr>
                <w:top w:val="none" w:sz="0" w:space="0" w:color="auto"/>
                <w:left w:val="none" w:sz="0" w:space="0" w:color="auto"/>
                <w:bottom w:val="none" w:sz="0" w:space="0" w:color="auto"/>
                <w:right w:val="none" w:sz="0" w:space="0" w:color="auto"/>
              </w:divBdr>
              <w:divsChild>
                <w:div w:id="1240942398">
                  <w:marLeft w:val="0"/>
                  <w:marRight w:val="0"/>
                  <w:marTop w:val="0"/>
                  <w:marBottom w:val="0"/>
                  <w:divBdr>
                    <w:top w:val="none" w:sz="0" w:space="0" w:color="auto"/>
                    <w:left w:val="none" w:sz="0" w:space="0" w:color="auto"/>
                    <w:bottom w:val="none" w:sz="0" w:space="0" w:color="auto"/>
                    <w:right w:val="none" w:sz="0" w:space="0" w:color="auto"/>
                  </w:divBdr>
                  <w:divsChild>
                    <w:div w:id="1783652110">
                      <w:marLeft w:val="0"/>
                      <w:marRight w:val="0"/>
                      <w:marTop w:val="0"/>
                      <w:marBottom w:val="0"/>
                      <w:divBdr>
                        <w:top w:val="none" w:sz="0" w:space="0" w:color="auto"/>
                        <w:left w:val="none" w:sz="0" w:space="0" w:color="auto"/>
                        <w:bottom w:val="none" w:sz="0" w:space="0" w:color="auto"/>
                        <w:right w:val="none" w:sz="0" w:space="0" w:color="auto"/>
                      </w:divBdr>
                      <w:divsChild>
                        <w:div w:id="1287811907">
                          <w:marLeft w:val="0"/>
                          <w:marRight w:val="0"/>
                          <w:marTop w:val="0"/>
                          <w:marBottom w:val="0"/>
                          <w:divBdr>
                            <w:top w:val="none" w:sz="0" w:space="0" w:color="auto"/>
                            <w:left w:val="none" w:sz="0" w:space="0" w:color="auto"/>
                            <w:bottom w:val="none" w:sz="0" w:space="0" w:color="auto"/>
                            <w:right w:val="none" w:sz="0" w:space="0" w:color="auto"/>
                          </w:divBdr>
                          <w:divsChild>
                            <w:div w:id="461965081">
                              <w:marLeft w:val="0"/>
                              <w:marRight w:val="0"/>
                              <w:marTop w:val="0"/>
                              <w:marBottom w:val="0"/>
                              <w:divBdr>
                                <w:top w:val="none" w:sz="0" w:space="0" w:color="auto"/>
                                <w:left w:val="none" w:sz="0" w:space="0" w:color="auto"/>
                                <w:bottom w:val="none" w:sz="0" w:space="0" w:color="auto"/>
                                <w:right w:val="none" w:sz="0" w:space="0" w:color="auto"/>
                              </w:divBdr>
                              <w:divsChild>
                                <w:div w:id="4136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14">
              <w:marLeft w:val="0"/>
              <w:marRight w:val="0"/>
              <w:marTop w:val="0"/>
              <w:marBottom w:val="0"/>
              <w:divBdr>
                <w:top w:val="none" w:sz="0" w:space="0" w:color="auto"/>
                <w:left w:val="none" w:sz="0" w:space="0" w:color="auto"/>
                <w:bottom w:val="none" w:sz="0" w:space="0" w:color="auto"/>
                <w:right w:val="none" w:sz="0" w:space="0" w:color="auto"/>
              </w:divBdr>
            </w:div>
            <w:div w:id="2145002281">
              <w:marLeft w:val="0"/>
              <w:marRight w:val="0"/>
              <w:marTop w:val="0"/>
              <w:marBottom w:val="0"/>
              <w:divBdr>
                <w:top w:val="none" w:sz="0" w:space="0" w:color="auto"/>
                <w:left w:val="none" w:sz="0" w:space="0" w:color="auto"/>
                <w:bottom w:val="none" w:sz="0" w:space="0" w:color="auto"/>
                <w:right w:val="none" w:sz="0" w:space="0" w:color="auto"/>
              </w:divBdr>
              <w:divsChild>
                <w:div w:id="1962833868">
                  <w:marLeft w:val="0"/>
                  <w:marRight w:val="0"/>
                  <w:marTop w:val="0"/>
                  <w:marBottom w:val="0"/>
                  <w:divBdr>
                    <w:top w:val="none" w:sz="0" w:space="0" w:color="auto"/>
                    <w:left w:val="none" w:sz="0" w:space="0" w:color="auto"/>
                    <w:bottom w:val="none" w:sz="0" w:space="0" w:color="auto"/>
                    <w:right w:val="none" w:sz="0" w:space="0" w:color="auto"/>
                  </w:divBdr>
                  <w:divsChild>
                    <w:div w:id="358968768">
                      <w:marLeft w:val="0"/>
                      <w:marRight w:val="0"/>
                      <w:marTop w:val="0"/>
                      <w:marBottom w:val="0"/>
                      <w:divBdr>
                        <w:top w:val="none" w:sz="0" w:space="0" w:color="auto"/>
                        <w:left w:val="none" w:sz="0" w:space="0" w:color="auto"/>
                        <w:bottom w:val="none" w:sz="0" w:space="0" w:color="auto"/>
                        <w:right w:val="none" w:sz="0" w:space="0" w:color="auto"/>
                      </w:divBdr>
                      <w:divsChild>
                        <w:div w:id="1309897153">
                          <w:marLeft w:val="0"/>
                          <w:marRight w:val="0"/>
                          <w:marTop w:val="0"/>
                          <w:marBottom w:val="0"/>
                          <w:divBdr>
                            <w:top w:val="none" w:sz="0" w:space="0" w:color="auto"/>
                            <w:left w:val="none" w:sz="0" w:space="0" w:color="auto"/>
                            <w:bottom w:val="none" w:sz="0" w:space="0" w:color="auto"/>
                            <w:right w:val="none" w:sz="0" w:space="0" w:color="auto"/>
                          </w:divBdr>
                          <w:divsChild>
                            <w:div w:id="343829240">
                              <w:marLeft w:val="0"/>
                              <w:marRight w:val="0"/>
                              <w:marTop w:val="0"/>
                              <w:marBottom w:val="0"/>
                              <w:divBdr>
                                <w:top w:val="none" w:sz="0" w:space="0" w:color="auto"/>
                                <w:left w:val="none" w:sz="0" w:space="0" w:color="auto"/>
                                <w:bottom w:val="none" w:sz="0" w:space="0" w:color="auto"/>
                                <w:right w:val="none" w:sz="0" w:space="0" w:color="auto"/>
                              </w:divBdr>
                              <w:divsChild>
                                <w:div w:id="11525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779730">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5">
          <w:marLeft w:val="0"/>
          <w:marRight w:val="0"/>
          <w:marTop w:val="0"/>
          <w:marBottom w:val="0"/>
          <w:divBdr>
            <w:top w:val="none" w:sz="0" w:space="0" w:color="auto"/>
            <w:left w:val="none" w:sz="0" w:space="0" w:color="auto"/>
            <w:bottom w:val="none" w:sz="0" w:space="0" w:color="auto"/>
            <w:right w:val="none" w:sz="0" w:space="0" w:color="auto"/>
          </w:divBdr>
          <w:divsChild>
            <w:div w:id="1387753160">
              <w:marLeft w:val="0"/>
              <w:marRight w:val="0"/>
              <w:marTop w:val="0"/>
              <w:marBottom w:val="0"/>
              <w:divBdr>
                <w:top w:val="none" w:sz="0" w:space="0" w:color="auto"/>
                <w:left w:val="none" w:sz="0" w:space="0" w:color="auto"/>
                <w:bottom w:val="none" w:sz="0" w:space="0" w:color="auto"/>
                <w:right w:val="none" w:sz="0" w:space="0" w:color="auto"/>
              </w:divBdr>
              <w:divsChild>
                <w:div w:id="2004893432">
                  <w:marLeft w:val="0"/>
                  <w:marRight w:val="0"/>
                  <w:marTop w:val="0"/>
                  <w:marBottom w:val="0"/>
                  <w:divBdr>
                    <w:top w:val="none" w:sz="0" w:space="0" w:color="auto"/>
                    <w:left w:val="none" w:sz="0" w:space="0" w:color="auto"/>
                    <w:bottom w:val="none" w:sz="0" w:space="0" w:color="auto"/>
                    <w:right w:val="none" w:sz="0" w:space="0" w:color="auto"/>
                  </w:divBdr>
                  <w:divsChild>
                    <w:div w:id="1667898666">
                      <w:marLeft w:val="0"/>
                      <w:marRight w:val="0"/>
                      <w:marTop w:val="0"/>
                      <w:marBottom w:val="0"/>
                      <w:divBdr>
                        <w:top w:val="none" w:sz="0" w:space="0" w:color="auto"/>
                        <w:left w:val="none" w:sz="0" w:space="0" w:color="auto"/>
                        <w:bottom w:val="none" w:sz="0" w:space="0" w:color="auto"/>
                        <w:right w:val="none" w:sz="0" w:space="0" w:color="auto"/>
                      </w:divBdr>
                      <w:divsChild>
                        <w:div w:id="1679504076">
                          <w:marLeft w:val="0"/>
                          <w:marRight w:val="0"/>
                          <w:marTop w:val="0"/>
                          <w:marBottom w:val="0"/>
                          <w:divBdr>
                            <w:top w:val="none" w:sz="0" w:space="0" w:color="auto"/>
                            <w:left w:val="none" w:sz="0" w:space="0" w:color="auto"/>
                            <w:bottom w:val="none" w:sz="0" w:space="0" w:color="auto"/>
                            <w:right w:val="none" w:sz="0" w:space="0" w:color="auto"/>
                          </w:divBdr>
                          <w:divsChild>
                            <w:div w:id="966738758">
                              <w:marLeft w:val="0"/>
                              <w:marRight w:val="0"/>
                              <w:marTop w:val="0"/>
                              <w:marBottom w:val="0"/>
                              <w:divBdr>
                                <w:top w:val="none" w:sz="0" w:space="0" w:color="auto"/>
                                <w:left w:val="none" w:sz="0" w:space="0" w:color="auto"/>
                                <w:bottom w:val="none" w:sz="0" w:space="0" w:color="auto"/>
                                <w:right w:val="none" w:sz="0" w:space="0" w:color="auto"/>
                              </w:divBdr>
                              <w:divsChild>
                                <w:div w:id="20091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370073">
              <w:marLeft w:val="0"/>
              <w:marRight w:val="0"/>
              <w:marTop w:val="0"/>
              <w:marBottom w:val="0"/>
              <w:divBdr>
                <w:top w:val="none" w:sz="0" w:space="0" w:color="auto"/>
                <w:left w:val="none" w:sz="0" w:space="0" w:color="auto"/>
                <w:bottom w:val="none" w:sz="0" w:space="0" w:color="auto"/>
                <w:right w:val="none" w:sz="0" w:space="0" w:color="auto"/>
              </w:divBdr>
            </w:div>
            <w:div w:id="875312700">
              <w:marLeft w:val="0"/>
              <w:marRight w:val="0"/>
              <w:marTop w:val="0"/>
              <w:marBottom w:val="0"/>
              <w:divBdr>
                <w:top w:val="none" w:sz="0" w:space="0" w:color="auto"/>
                <w:left w:val="none" w:sz="0" w:space="0" w:color="auto"/>
                <w:bottom w:val="none" w:sz="0" w:space="0" w:color="auto"/>
                <w:right w:val="none" w:sz="0" w:space="0" w:color="auto"/>
              </w:divBdr>
              <w:divsChild>
                <w:div w:id="1389300908">
                  <w:marLeft w:val="0"/>
                  <w:marRight w:val="0"/>
                  <w:marTop w:val="0"/>
                  <w:marBottom w:val="0"/>
                  <w:divBdr>
                    <w:top w:val="none" w:sz="0" w:space="0" w:color="auto"/>
                    <w:left w:val="none" w:sz="0" w:space="0" w:color="auto"/>
                    <w:bottom w:val="none" w:sz="0" w:space="0" w:color="auto"/>
                    <w:right w:val="none" w:sz="0" w:space="0" w:color="auto"/>
                  </w:divBdr>
                  <w:divsChild>
                    <w:div w:id="342166578">
                      <w:marLeft w:val="0"/>
                      <w:marRight w:val="0"/>
                      <w:marTop w:val="0"/>
                      <w:marBottom w:val="0"/>
                      <w:divBdr>
                        <w:top w:val="none" w:sz="0" w:space="0" w:color="auto"/>
                        <w:left w:val="none" w:sz="0" w:space="0" w:color="auto"/>
                        <w:bottom w:val="none" w:sz="0" w:space="0" w:color="auto"/>
                        <w:right w:val="none" w:sz="0" w:space="0" w:color="auto"/>
                      </w:divBdr>
                      <w:divsChild>
                        <w:div w:id="606694128">
                          <w:marLeft w:val="0"/>
                          <w:marRight w:val="0"/>
                          <w:marTop w:val="0"/>
                          <w:marBottom w:val="0"/>
                          <w:divBdr>
                            <w:top w:val="none" w:sz="0" w:space="0" w:color="auto"/>
                            <w:left w:val="none" w:sz="0" w:space="0" w:color="auto"/>
                            <w:bottom w:val="none" w:sz="0" w:space="0" w:color="auto"/>
                            <w:right w:val="none" w:sz="0" w:space="0" w:color="auto"/>
                          </w:divBdr>
                          <w:divsChild>
                            <w:div w:id="2057971492">
                              <w:marLeft w:val="0"/>
                              <w:marRight w:val="0"/>
                              <w:marTop w:val="0"/>
                              <w:marBottom w:val="0"/>
                              <w:divBdr>
                                <w:top w:val="none" w:sz="0" w:space="0" w:color="auto"/>
                                <w:left w:val="none" w:sz="0" w:space="0" w:color="auto"/>
                                <w:bottom w:val="none" w:sz="0" w:space="0" w:color="auto"/>
                                <w:right w:val="none" w:sz="0" w:space="0" w:color="auto"/>
                              </w:divBdr>
                              <w:divsChild>
                                <w:div w:id="4201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70471">
      <w:bodyDiv w:val="1"/>
      <w:marLeft w:val="0"/>
      <w:marRight w:val="0"/>
      <w:marTop w:val="0"/>
      <w:marBottom w:val="0"/>
      <w:divBdr>
        <w:top w:val="none" w:sz="0" w:space="0" w:color="auto"/>
        <w:left w:val="none" w:sz="0" w:space="0" w:color="auto"/>
        <w:bottom w:val="none" w:sz="0" w:space="0" w:color="auto"/>
        <w:right w:val="none" w:sz="0" w:space="0" w:color="auto"/>
      </w:divBdr>
      <w:divsChild>
        <w:div w:id="397020822">
          <w:marLeft w:val="0"/>
          <w:marRight w:val="0"/>
          <w:marTop w:val="0"/>
          <w:marBottom w:val="0"/>
          <w:divBdr>
            <w:top w:val="none" w:sz="0" w:space="0" w:color="auto"/>
            <w:left w:val="none" w:sz="0" w:space="0" w:color="auto"/>
            <w:bottom w:val="none" w:sz="0" w:space="0" w:color="auto"/>
            <w:right w:val="none" w:sz="0" w:space="0" w:color="auto"/>
          </w:divBdr>
        </w:div>
      </w:divsChild>
    </w:div>
    <w:div w:id="707871191">
      <w:bodyDiv w:val="1"/>
      <w:marLeft w:val="0"/>
      <w:marRight w:val="0"/>
      <w:marTop w:val="0"/>
      <w:marBottom w:val="0"/>
      <w:divBdr>
        <w:top w:val="none" w:sz="0" w:space="0" w:color="auto"/>
        <w:left w:val="none" w:sz="0" w:space="0" w:color="auto"/>
        <w:bottom w:val="none" w:sz="0" w:space="0" w:color="auto"/>
        <w:right w:val="none" w:sz="0" w:space="0" w:color="auto"/>
      </w:divBdr>
    </w:div>
    <w:div w:id="947200813">
      <w:bodyDiv w:val="1"/>
      <w:marLeft w:val="0"/>
      <w:marRight w:val="0"/>
      <w:marTop w:val="0"/>
      <w:marBottom w:val="0"/>
      <w:divBdr>
        <w:top w:val="none" w:sz="0" w:space="0" w:color="auto"/>
        <w:left w:val="none" w:sz="0" w:space="0" w:color="auto"/>
        <w:bottom w:val="none" w:sz="0" w:space="0" w:color="auto"/>
        <w:right w:val="none" w:sz="0" w:space="0" w:color="auto"/>
      </w:divBdr>
    </w:div>
    <w:div w:id="1375807890">
      <w:bodyDiv w:val="1"/>
      <w:marLeft w:val="0"/>
      <w:marRight w:val="0"/>
      <w:marTop w:val="0"/>
      <w:marBottom w:val="0"/>
      <w:divBdr>
        <w:top w:val="none" w:sz="0" w:space="0" w:color="auto"/>
        <w:left w:val="none" w:sz="0" w:space="0" w:color="auto"/>
        <w:bottom w:val="none" w:sz="0" w:space="0" w:color="auto"/>
        <w:right w:val="none" w:sz="0" w:space="0" w:color="auto"/>
      </w:divBdr>
      <w:divsChild>
        <w:div w:id="785658378">
          <w:marLeft w:val="0"/>
          <w:marRight w:val="0"/>
          <w:marTop w:val="0"/>
          <w:marBottom w:val="0"/>
          <w:divBdr>
            <w:top w:val="none" w:sz="0" w:space="0" w:color="auto"/>
            <w:left w:val="none" w:sz="0" w:space="0" w:color="auto"/>
            <w:bottom w:val="none" w:sz="0" w:space="0" w:color="auto"/>
            <w:right w:val="none" w:sz="0" w:space="0" w:color="auto"/>
          </w:divBdr>
        </w:div>
      </w:divsChild>
    </w:div>
    <w:div w:id="1423524847">
      <w:bodyDiv w:val="1"/>
      <w:marLeft w:val="0"/>
      <w:marRight w:val="0"/>
      <w:marTop w:val="0"/>
      <w:marBottom w:val="0"/>
      <w:divBdr>
        <w:top w:val="none" w:sz="0" w:space="0" w:color="auto"/>
        <w:left w:val="none" w:sz="0" w:space="0" w:color="auto"/>
        <w:bottom w:val="none" w:sz="0" w:space="0" w:color="auto"/>
        <w:right w:val="none" w:sz="0" w:space="0" w:color="auto"/>
      </w:divBdr>
      <w:divsChild>
        <w:div w:id="409874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AAB1160064144840363869C6A618B" ma:contentTypeVersion="13" ma:contentTypeDescription="Create a new document." ma:contentTypeScope="" ma:versionID="2b1d16dd3c2bbdead1535f60386ab5eb">
  <xsd:schema xmlns:xsd="http://www.w3.org/2001/XMLSchema" xmlns:xs="http://www.w3.org/2001/XMLSchema" xmlns:p="http://schemas.microsoft.com/office/2006/metadata/properties" xmlns:ns3="d006378f-a843-4c68-83ae-05774df1dfeb" xmlns:ns4="225d78eb-45bf-463a-a316-e33935bdd845" targetNamespace="http://schemas.microsoft.com/office/2006/metadata/properties" ma:root="true" ma:fieldsID="d3a82e7d6a8572c3187e528913813902" ns3:_="" ns4:_="">
    <xsd:import namespace="d006378f-a843-4c68-83ae-05774df1dfeb"/>
    <xsd:import namespace="225d78eb-45bf-463a-a316-e33935bdd8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6378f-a843-4c68-83ae-05774df1df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d78eb-45bf-463a-a316-e33935bdd8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D59F-757A-462F-BB80-A53B930551BD}">
  <ds:schemaRefs>
    <ds:schemaRef ds:uri="http://schemas.microsoft.com/sharepoint/v3/contenttype/forms"/>
  </ds:schemaRefs>
</ds:datastoreItem>
</file>

<file path=customXml/itemProps2.xml><?xml version="1.0" encoding="utf-8"?>
<ds:datastoreItem xmlns:ds="http://schemas.openxmlformats.org/officeDocument/2006/customXml" ds:itemID="{AF042517-ABC6-40D4-87CF-FAEC798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6378f-a843-4c68-83ae-05774df1dfeb"/>
    <ds:schemaRef ds:uri="225d78eb-45bf-463a-a316-e33935bdd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B5DD6-3918-40C3-B2B4-CCC296936D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150526-327F-4765-96E3-8BE9932D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4552</Words>
  <Characters>25041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Mac</dc:creator>
  <cp:lastModifiedBy>Cconciliacion</cp:lastModifiedBy>
  <cp:revision>2</cp:revision>
  <dcterms:created xsi:type="dcterms:W3CDTF">2020-06-24T13:33:00Z</dcterms:created>
  <dcterms:modified xsi:type="dcterms:W3CDTF">2020-06-24T13:33:00Z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0x01010007BAAB1160064144840363869C6A618B</vt:lpwstr>
  </property>
</Properties>
</file>